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EF61F5" w:rsidP="00175928">
      <w:pPr>
        <w:jc w:val="right"/>
      </w:pPr>
      <w:r>
        <w:t xml:space="preserve">Врио </w:t>
      </w:r>
      <w:r w:rsidR="00824600">
        <w:t>Г</w:t>
      </w:r>
      <w:r w:rsidR="00936D49">
        <w:t>енеральн</w:t>
      </w:r>
      <w:r>
        <w:t>ого</w:t>
      </w:r>
      <w:r w:rsidR="00936D49">
        <w:t xml:space="preserve"> директор</w:t>
      </w:r>
      <w:r>
        <w:t>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w:t>
      </w:r>
      <w:r w:rsidR="00EF61F5">
        <w:t>А.Е. Алексеев</w:t>
      </w:r>
      <w:r>
        <w:t xml:space="preserve">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19/3-32</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НИР по теме: разработка проектной документации на строительство поисковой скважины №19 Толонского ГКМ</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1182</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НИР по теме: разработка проектной документации на строительство поисковой скважины №19 Толонского ГКМ</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2 000 000</w:t>
            </w:r>
            <w:r>
              <w:rPr>
                <w:sz w:val="20"/>
              </w:rPr>
              <w:fldChar w:fldCharType="end"/>
            </w:r>
            <w:bookmarkEnd w:id="64"/>
            <w:r>
              <w:rPr>
                <w:sz w:val="20"/>
              </w:rPr>
              <w:t xml:space="preserve"> </w:t>
            </w:r>
            <w:r w:rsidR="002046B5">
              <w:rPr>
                <w:sz w:val="20"/>
              </w:rPr>
              <w:t>рублей (без учета НДС</w:t>
            </w:r>
            <w:r w:rsidR="0069676D">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5"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28 01 01</w:t>
            </w:r>
            <w:r w:rsidRPr="00CA01CB">
              <w:rPr>
                <w:sz w:val="20"/>
              </w:rPr>
              <w:fldChar w:fldCharType="end"/>
            </w:r>
            <w:bookmarkEnd w:id="65"/>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B92DEC">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B92DEC">
              <w:rPr>
                <w:szCs w:val="20"/>
              </w:rPr>
              <w:t xml:space="preserve"> и проекта контракта</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B92DEC">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r w:rsidR="00B92DEC">
              <w:rPr>
                <w:szCs w:val="20"/>
              </w:rPr>
              <w:t xml:space="preserve"> и проекта контракта</w:t>
            </w:r>
            <w:r w:rsidR="00B92DEC" w:rsidRPr="00AD015C">
              <w:rPr>
                <w:szCs w:val="20"/>
              </w:rPr>
              <w:t>.</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30.03.2020</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Республика Саха (Якутия), Толонское ГКМ</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A41956">
            <w:pPr>
              <w:rPr>
                <w:bCs/>
                <w:sz w:val="20"/>
                <w:szCs w:val="20"/>
                <w:highlight w:val="green"/>
              </w:rPr>
            </w:pPr>
            <w:r>
              <w:rPr>
                <w:bCs/>
                <w:sz w:val="20"/>
                <w:szCs w:val="20"/>
              </w:rPr>
              <w:t>Не установлено</w:t>
            </w:r>
            <w:bookmarkStart w:id="70" w:name="_GoBack"/>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100 000,00 рублей</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 xml:space="preserve">ИНН 1435032049 КПП </w:t>
            </w:r>
            <w:r w:rsidR="002E1EB4" w:rsidRPr="002E1EB4">
              <w:rPr>
                <w:sz w:val="20"/>
              </w:rPr>
              <w:t>546050001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24.10.2019</w:t>
            </w:r>
            <w:r w:rsidR="006C2354">
              <w:rPr>
                <w:szCs w:val="20"/>
              </w:rPr>
              <w:fldChar w:fldCharType="end"/>
            </w:r>
            <w:bookmarkEnd w:id="7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08.11.2019</w:t>
            </w:r>
            <w:r w:rsidR="006C2354">
              <w:rPr>
                <w:szCs w:val="20"/>
              </w:rPr>
              <w:fldChar w:fldCharType="end"/>
            </w:r>
            <w:bookmarkEnd w:id="7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11.11.2019</w:t>
            </w:r>
            <w:r>
              <w:rPr>
                <w:sz w:val="20"/>
                <w:szCs w:val="20"/>
              </w:rPr>
              <w:fldChar w:fldCharType="end"/>
            </w:r>
            <w:bookmarkEnd w:id="74"/>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5"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5"/>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14.11.2019</w:t>
            </w:r>
            <w:r>
              <w:rPr>
                <w:bCs/>
                <w:sz w:val="20"/>
                <w:szCs w:val="20"/>
              </w:rPr>
              <w:fldChar w:fldCharType="end"/>
            </w:r>
            <w:bookmarkEnd w:id="7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26.11.2019</w:t>
            </w:r>
            <w:r w:rsidRPr="00966DAD">
              <w:rPr>
                <w:bCs/>
                <w:sz w:val="20"/>
                <w:szCs w:val="20"/>
              </w:rPr>
              <w:fldChar w:fldCharType="end"/>
            </w:r>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8" w:name="_Ref249852451"/>
          </w:p>
        </w:tc>
        <w:bookmarkEnd w:id="7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9" w:name="ДопТребования"/>
            <w:r w:rsidR="006C2354" w:rsidRPr="00966DAD">
              <w:instrText xml:space="preserve"> FORMTEXT </w:instrText>
            </w:r>
            <w:r w:rsidR="00A41956">
              <w:fldChar w:fldCharType="separate"/>
            </w:r>
            <w:r w:rsidR="006C2354" w:rsidRPr="00966DAD">
              <w:fldChar w:fldCharType="end"/>
            </w:r>
            <w:bookmarkEnd w:id="7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0" w:name="_Ref249852926"/>
          </w:p>
        </w:tc>
        <w:bookmarkEnd w:id="8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документы для оценки заявок в соответствии с критериями и порядком оценки заявок, указанными в части IV «Критерии и порядок оценки и сопоставления заявок»</w:t>
            </w:r>
            <w:r w:rsidR="006C2354" w:rsidRPr="00966DAD">
              <w:rPr>
                <w:sz w:val="20"/>
              </w:rPr>
              <w:fldChar w:fldCharType="end"/>
            </w:r>
            <w:bookmarkEnd w:id="8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2" w:name="_Ref249854938"/>
          </w:p>
        </w:tc>
        <w:bookmarkEnd w:id="8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3"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3"/>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4" w:name="_Ref252180454"/>
      <w:bookmarkStart w:id="85" w:name="_Toc308599627"/>
      <w:bookmarkStart w:id="86" w:name="_Ref57322589"/>
      <w:bookmarkStart w:id="87" w:name="_Ref57322796"/>
      <w:bookmarkStart w:id="88" w:name="_Ref57322799"/>
      <w:bookmarkStart w:id="89" w:name="_Toc69553929"/>
      <w:bookmarkStart w:id="90" w:name="_Toc97003963"/>
      <w:bookmarkStart w:id="91" w:name="_Ref55336310"/>
      <w:bookmarkStart w:id="92" w:name="_Toc57314672"/>
      <w:bookmarkStart w:id="93" w:name="_Toc69728986"/>
      <w:bookmarkStart w:id="94" w:name="_Ref55335818"/>
      <w:bookmarkStart w:id="95" w:name="_Ref55336334"/>
      <w:bookmarkStart w:id="96" w:name="_Toc57314673"/>
      <w:bookmarkStart w:id="9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8" w:name="_Toc119343910"/>
      <w:bookmarkEnd w:id="84"/>
      <w:bookmarkEnd w:id="85"/>
      <w:r w:rsidRPr="009B490B">
        <w:rPr>
          <w:b/>
          <w:sz w:val="20"/>
          <w:szCs w:val="22"/>
        </w:rPr>
        <w:t>ОПИСЬ ДОКУМЕНТОВ</w:t>
      </w:r>
      <w:bookmarkEnd w:id="98"/>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6"/>
      <w:bookmarkEnd w:id="87"/>
      <w:bookmarkEnd w:id="88"/>
      <w:bookmarkEnd w:id="89"/>
      <w:bookmarkEnd w:id="90"/>
      <w:bookmarkEnd w:id="91"/>
      <w:bookmarkEnd w:id="92"/>
      <w:bookmarkEnd w:id="93"/>
      <w:r w:rsidR="00C9460B" w:rsidRPr="009B490B">
        <w:rPr>
          <w:b/>
          <w:i/>
          <w:sz w:val="20"/>
          <w:szCs w:val="20"/>
        </w:rPr>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824600" w:rsidP="00175928">
      <w:pPr>
        <w:jc w:val="right"/>
        <w:rPr>
          <w:b/>
          <w:color w:val="000000"/>
          <w:sz w:val="20"/>
        </w:rPr>
      </w:pPr>
      <w:r>
        <w:rPr>
          <w:b/>
          <w:color w:val="000000"/>
          <w:sz w:val="20"/>
        </w:rPr>
        <w:t>Л.С. Чугунову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824600">
        <w:rPr>
          <w:b/>
          <w:bCs/>
          <w:color w:val="000000"/>
          <w:sz w:val="20"/>
        </w:rPr>
        <w:t>Леонид Семенович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9" w:name="_Ref57323917"/>
      <w:bookmarkStart w:id="100" w:name="_Ref57323983"/>
      <w:bookmarkStart w:id="101" w:name="_Ref57324030"/>
      <w:bookmarkStart w:id="102" w:name="_Toc69553930"/>
      <w:bookmarkStart w:id="10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4"/>
      <w:bookmarkEnd w:id="95"/>
      <w:bookmarkEnd w:id="96"/>
      <w:bookmarkEnd w:id="97"/>
      <w:bookmarkEnd w:id="99"/>
      <w:bookmarkEnd w:id="100"/>
      <w:bookmarkEnd w:id="101"/>
      <w:bookmarkEnd w:id="102"/>
      <w:bookmarkEnd w:id="103"/>
      <w:r w:rsidR="006E5C0C" w:rsidRPr="00D8246B">
        <w:rPr>
          <w:b/>
          <w:i/>
          <w:sz w:val="20"/>
          <w:szCs w:val="20"/>
        </w:rPr>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824600"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824600" w:rsidP="00D02739">
      <w:pPr>
        <w:jc w:val="right"/>
        <w:rPr>
          <w:sz w:val="20"/>
          <w:szCs w:val="20"/>
        </w:rPr>
      </w:pPr>
      <w:r>
        <w:rPr>
          <w:sz w:val="20"/>
          <w:szCs w:val="20"/>
        </w:rPr>
        <w:t>Л.С. Чугунову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87B" w:rsidRDefault="0042187B">
      <w:pPr>
        <w:spacing w:line="360" w:lineRule="auto"/>
        <w:ind w:firstLine="567"/>
        <w:jc w:val="both"/>
      </w:pPr>
      <w:r>
        <w:separator/>
      </w:r>
    </w:p>
  </w:endnote>
  <w:endnote w:type="continuationSeparator" w:id="0">
    <w:p w:rsidR="0042187B" w:rsidRDefault="0042187B">
      <w:pPr>
        <w:spacing w:line="360" w:lineRule="auto"/>
        <w:ind w:firstLine="567"/>
        <w:jc w:val="both"/>
      </w:pPr>
      <w:r>
        <w:continuationSeparator/>
      </w:r>
    </w:p>
  </w:endnote>
  <w:endnote w:id="1">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p w:rsidR="004F6CAC" w:rsidRDefault="004F6CAC" w:rsidP="00136B4D">
      <w:pPr>
        <w:pStyle w:val="afff3"/>
        <w:jc w:val="both"/>
      </w:pPr>
    </w:p>
  </w:endnote>
  <w:endnote w:id="2">
    <w:p w:rsidR="004F6CAC" w:rsidRDefault="004F6CAC" w:rsidP="00136B4D">
      <w:pPr>
        <w:pStyle w:val="afff3"/>
        <w:jc w:val="both"/>
      </w:pPr>
    </w:p>
  </w:endnote>
  <w:endnote w:id="3">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136B4D">
      <w:pPr>
        <w:pStyle w:val="afff3"/>
      </w:pPr>
    </w:p>
    <w:p w:rsidR="004F6CAC" w:rsidRDefault="004F6CAC" w:rsidP="00D21EBF">
      <w:pPr>
        <w:pStyle w:val="afff3"/>
      </w:pPr>
    </w:p>
    <w:p w:rsidR="004F6CAC" w:rsidRPr="009165FF" w:rsidRDefault="004F6CAC" w:rsidP="00D21EBF">
      <w:pPr>
        <w:jc w:val="center"/>
        <w:rPr>
          <w:sz w:val="22"/>
          <w:highlight w:val="cyan"/>
        </w:rPr>
      </w:pPr>
      <w:r w:rsidRPr="009165FF">
        <w:rPr>
          <w:b/>
          <w:bCs/>
          <w:sz w:val="22"/>
          <w:szCs w:val="24"/>
        </w:rPr>
        <w:t>IV. КРИТЕРИИ И ПОРЯДОК ОЦЕНКИ И СОПОСТАВЛЕНИЯ ЗАЯВОК</w:t>
      </w:r>
    </w:p>
    <w:p w:rsidR="004F6CAC" w:rsidRDefault="004F6CAC" w:rsidP="00D21EBF">
      <w:pPr>
        <w:rPr>
          <w:highlight w:val="cyan"/>
        </w:rPr>
      </w:pPr>
    </w:p>
    <w:p w:rsidR="004F6CAC" w:rsidRPr="0015157A" w:rsidRDefault="004F6CAC" w:rsidP="00D21EBF">
      <w:pPr>
        <w:ind w:firstLine="567"/>
        <w:rPr>
          <w:sz w:val="20"/>
          <w:szCs w:val="20"/>
        </w:rPr>
      </w:pPr>
      <w:r w:rsidRPr="00606773">
        <w:rPr>
          <w:sz w:val="20"/>
          <w:szCs w:val="20"/>
        </w:rPr>
        <w:t>Критериями оценки заявок на участие в закупке являются:</w:t>
      </w:r>
    </w:p>
    <w:p w:rsidR="004F6CAC" w:rsidRPr="00B04B6D" w:rsidRDefault="004F6CAC" w:rsidP="00D21EBF">
      <w:pPr>
        <w:ind w:firstLine="567"/>
        <w:rPr>
          <w:color w:val="000000" w:themeColor="text1"/>
          <w:sz w:val="20"/>
          <w:szCs w:val="20"/>
        </w:rPr>
      </w:pPr>
      <w:r w:rsidRPr="00B04B6D">
        <w:rPr>
          <w:color w:val="000000" w:themeColor="text1"/>
          <w:sz w:val="20"/>
          <w:szCs w:val="20"/>
        </w:rPr>
        <w:t xml:space="preserve">- цена договора; </w:t>
      </w:r>
    </w:p>
    <w:p w:rsidR="004F6CAC" w:rsidRPr="00B04B6D" w:rsidRDefault="004F6CAC" w:rsidP="00D21EBF">
      <w:pPr>
        <w:ind w:firstLine="567"/>
        <w:rPr>
          <w:color w:val="000000" w:themeColor="text1"/>
          <w:sz w:val="20"/>
          <w:szCs w:val="20"/>
        </w:rPr>
      </w:pPr>
      <w:r w:rsidRPr="00B04B6D">
        <w:rPr>
          <w:color w:val="000000" w:themeColor="text1"/>
          <w:sz w:val="20"/>
          <w:szCs w:val="20"/>
        </w:rPr>
        <w:t>- опыт поставки аналогичного товара (выполненных работ, оказанных услуг);</w:t>
      </w:r>
    </w:p>
    <w:p w:rsidR="004F6CAC" w:rsidRPr="00B04B6D" w:rsidRDefault="004F6CAC" w:rsidP="00D21EBF">
      <w:pPr>
        <w:ind w:firstLine="567"/>
        <w:rPr>
          <w:color w:val="000000" w:themeColor="text1"/>
          <w:sz w:val="20"/>
          <w:szCs w:val="20"/>
        </w:rPr>
      </w:pPr>
      <w:r w:rsidRPr="00B04B6D">
        <w:rPr>
          <w:color w:val="000000" w:themeColor="text1"/>
          <w:sz w:val="20"/>
          <w:szCs w:val="20"/>
        </w:rPr>
        <w:t>- квалификация участника закупки;</w:t>
      </w:r>
    </w:p>
    <w:p w:rsidR="004F6CAC" w:rsidRPr="00B04B6D" w:rsidRDefault="004F6CAC" w:rsidP="00D21EBF">
      <w:pPr>
        <w:ind w:firstLine="567"/>
        <w:rPr>
          <w:color w:val="000000" w:themeColor="text1"/>
          <w:sz w:val="20"/>
          <w:szCs w:val="20"/>
        </w:rPr>
      </w:pPr>
      <w:r w:rsidRPr="00B04B6D">
        <w:rPr>
          <w:color w:val="000000" w:themeColor="text1"/>
          <w:sz w:val="20"/>
          <w:szCs w:val="20"/>
        </w:rPr>
        <w:t>- качественные, функциональные и экологические характеристики предмета закупки.</w:t>
      </w:r>
    </w:p>
    <w:p w:rsidR="004F6CAC" w:rsidRPr="00CB20D0" w:rsidRDefault="004F6CAC" w:rsidP="00D21EBF">
      <w:pPr>
        <w:ind w:firstLine="567"/>
        <w:rPr>
          <w:sz w:val="20"/>
          <w:szCs w:val="20"/>
        </w:rPr>
      </w:pPr>
    </w:p>
    <w:p w:rsidR="004F6CAC" w:rsidRPr="0015157A" w:rsidRDefault="004F6CAC" w:rsidP="00D21EBF">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4F6CAC" w:rsidRPr="0015157A" w:rsidRDefault="004F6CAC" w:rsidP="00D21EBF">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4F6CAC" w:rsidRPr="0015157A" w:rsidRDefault="004F6CAC" w:rsidP="00D21EBF">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4F6CAC" w:rsidRDefault="004F6CAC" w:rsidP="00D21EBF">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4F6CAC" w:rsidRPr="0015157A" w:rsidRDefault="004F6CAC" w:rsidP="00D21EBF">
      <w:pPr>
        <w:autoSpaceDE w:val="0"/>
        <w:autoSpaceDN w:val="0"/>
        <w:adjustRightInd w:val="0"/>
        <w:ind w:firstLine="567"/>
        <w:jc w:val="both"/>
        <w:rPr>
          <w:color w:val="000000"/>
          <w:sz w:val="20"/>
          <w:szCs w:val="20"/>
        </w:rPr>
      </w:pPr>
    </w:p>
    <w:p w:rsidR="004F6CAC" w:rsidRPr="0015157A" w:rsidRDefault="004F6CAC" w:rsidP="00D21EBF">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8806" w:type="dxa"/>
        <w:jc w:val="center"/>
        <w:tblCellMar>
          <w:left w:w="0" w:type="dxa"/>
          <w:right w:w="0" w:type="dxa"/>
        </w:tblCellMar>
        <w:tblLook w:val="04A0" w:firstRow="1" w:lastRow="0" w:firstColumn="1" w:lastColumn="0" w:noHBand="0" w:noVBand="1"/>
      </w:tblPr>
      <w:tblGrid>
        <w:gridCol w:w="927"/>
        <w:gridCol w:w="5085"/>
        <w:gridCol w:w="2794"/>
      </w:tblGrid>
      <w:tr w:rsidR="004F6CAC" w:rsidRPr="001E30EF" w:rsidTr="00C868EF">
        <w:trPr>
          <w:trHeight w:val="689"/>
          <w:jc w:val="center"/>
        </w:trPr>
        <w:tc>
          <w:tcPr>
            <w:tcW w:w="927" w:type="dxa"/>
            <w:tcBorders>
              <w:top w:val="single" w:sz="8" w:space="0" w:color="auto"/>
              <w:left w:val="single" w:sz="8" w:space="0" w:color="auto"/>
              <w:bottom w:val="single" w:sz="8" w:space="0" w:color="auto"/>
              <w:right w:val="single" w:sz="8" w:space="0" w:color="auto"/>
            </w:tcBorders>
            <w:vAlign w:val="center"/>
          </w:tcPr>
          <w:p w:rsidR="004F6CAC" w:rsidRPr="001E30EF" w:rsidRDefault="004F6CAC" w:rsidP="00C868EF">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4F6CAC" w:rsidRPr="001E30EF" w:rsidRDefault="004F6CAC" w:rsidP="00C868EF">
            <w:pPr>
              <w:autoSpaceDE w:val="0"/>
              <w:autoSpaceDN w:val="0"/>
              <w:jc w:val="center"/>
              <w:rPr>
                <w:b/>
                <w:bCs/>
                <w:sz w:val="20"/>
                <w:szCs w:val="20"/>
              </w:rPr>
            </w:pPr>
            <w:r w:rsidRPr="001E30EF">
              <w:rPr>
                <w:b/>
                <w:bCs/>
                <w:sz w:val="20"/>
                <w:szCs w:val="20"/>
              </w:rPr>
              <w:t>п/п</w:t>
            </w:r>
          </w:p>
        </w:tc>
        <w:tc>
          <w:tcPr>
            <w:tcW w:w="5085" w:type="dxa"/>
            <w:tcBorders>
              <w:top w:val="single" w:sz="8" w:space="0" w:color="auto"/>
              <w:left w:val="single" w:sz="8" w:space="0" w:color="auto"/>
              <w:bottom w:val="single" w:sz="8" w:space="0" w:color="auto"/>
              <w:right w:val="single" w:sz="8" w:space="0" w:color="auto"/>
            </w:tcBorders>
            <w:vAlign w:val="center"/>
          </w:tcPr>
          <w:p w:rsidR="004F6CAC" w:rsidRPr="001E30EF" w:rsidRDefault="004F6CAC" w:rsidP="00C868EF">
            <w:pPr>
              <w:autoSpaceDN w:val="0"/>
              <w:jc w:val="center"/>
              <w:rPr>
                <w:rFonts w:eastAsia="Calibri"/>
                <w:b/>
                <w:bCs/>
                <w:sz w:val="20"/>
                <w:szCs w:val="20"/>
              </w:rPr>
            </w:pPr>
            <w:r w:rsidRPr="001E30EF">
              <w:rPr>
                <w:rFonts w:eastAsia="Calibri"/>
                <w:b/>
                <w:bCs/>
                <w:sz w:val="20"/>
                <w:szCs w:val="20"/>
              </w:rPr>
              <w:t>Наименование критерия</w:t>
            </w:r>
          </w:p>
        </w:tc>
        <w:tc>
          <w:tcPr>
            <w:tcW w:w="2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CAC" w:rsidRPr="001E30EF" w:rsidRDefault="004F6CAC" w:rsidP="00C868EF">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4F6CAC" w:rsidRPr="001E30EF" w:rsidTr="00C868EF">
        <w:trPr>
          <w:trHeight w:val="305"/>
          <w:jc w:val="center"/>
        </w:trPr>
        <w:tc>
          <w:tcPr>
            <w:tcW w:w="927" w:type="dxa"/>
            <w:tcBorders>
              <w:top w:val="nil"/>
              <w:left w:val="single" w:sz="8" w:space="0" w:color="auto"/>
              <w:bottom w:val="single" w:sz="8" w:space="0" w:color="auto"/>
              <w:right w:val="single" w:sz="8" w:space="0" w:color="auto"/>
            </w:tcBorders>
            <w:vAlign w:val="center"/>
          </w:tcPr>
          <w:p w:rsidR="004F6CAC" w:rsidRPr="001E30EF" w:rsidRDefault="004F6CAC" w:rsidP="00C868EF">
            <w:pPr>
              <w:autoSpaceDE w:val="0"/>
              <w:autoSpaceDN w:val="0"/>
              <w:jc w:val="center"/>
              <w:rPr>
                <w:sz w:val="20"/>
                <w:szCs w:val="20"/>
              </w:rPr>
            </w:pPr>
            <w:r w:rsidRPr="001E30EF">
              <w:rPr>
                <w:sz w:val="20"/>
                <w:szCs w:val="20"/>
              </w:rPr>
              <w:t>1</w:t>
            </w:r>
          </w:p>
        </w:tc>
        <w:tc>
          <w:tcPr>
            <w:tcW w:w="5085" w:type="dxa"/>
            <w:tcBorders>
              <w:top w:val="nil"/>
              <w:left w:val="single" w:sz="8" w:space="0" w:color="auto"/>
              <w:bottom w:val="single" w:sz="8" w:space="0" w:color="auto"/>
              <w:right w:val="single" w:sz="8" w:space="0" w:color="auto"/>
            </w:tcBorders>
            <w:vAlign w:val="center"/>
          </w:tcPr>
          <w:p w:rsidR="004F6CAC" w:rsidRPr="00B04B6D" w:rsidRDefault="004F6CAC" w:rsidP="00C868EF">
            <w:pPr>
              <w:autoSpaceDN w:val="0"/>
              <w:rPr>
                <w:rFonts w:eastAsia="Calibri"/>
                <w:sz w:val="20"/>
                <w:szCs w:val="20"/>
              </w:rPr>
            </w:pPr>
            <w:r w:rsidRPr="00B04B6D">
              <w:rPr>
                <w:rFonts w:eastAsia="Calibri"/>
                <w:sz w:val="20"/>
                <w:szCs w:val="20"/>
              </w:rPr>
              <w:t>Цена договора</w:t>
            </w:r>
          </w:p>
        </w:tc>
        <w:tc>
          <w:tcPr>
            <w:tcW w:w="2794" w:type="dxa"/>
            <w:tcBorders>
              <w:top w:val="nil"/>
              <w:left w:val="nil"/>
              <w:bottom w:val="single" w:sz="8" w:space="0" w:color="auto"/>
              <w:right w:val="single" w:sz="8" w:space="0" w:color="auto"/>
            </w:tcBorders>
            <w:tcMar>
              <w:top w:w="0" w:type="dxa"/>
              <w:left w:w="108" w:type="dxa"/>
              <w:bottom w:w="0" w:type="dxa"/>
              <w:right w:w="108" w:type="dxa"/>
            </w:tcMar>
            <w:vAlign w:val="center"/>
          </w:tcPr>
          <w:p w:rsidR="004F6CAC" w:rsidRPr="00B04B6D" w:rsidRDefault="004F6CAC" w:rsidP="0056564F">
            <w:pPr>
              <w:autoSpaceDN w:val="0"/>
              <w:jc w:val="center"/>
              <w:rPr>
                <w:rFonts w:eastAsia="Calibri"/>
                <w:sz w:val="20"/>
                <w:szCs w:val="20"/>
              </w:rPr>
            </w:pPr>
            <w:r>
              <w:rPr>
                <w:rFonts w:eastAsia="Calibri"/>
                <w:sz w:val="20"/>
                <w:szCs w:val="20"/>
              </w:rPr>
              <w:t>20</w:t>
            </w:r>
            <w:r w:rsidRPr="00B04B6D">
              <w:rPr>
                <w:rFonts w:eastAsia="Calibri"/>
                <w:sz w:val="20"/>
                <w:szCs w:val="20"/>
              </w:rPr>
              <w:t>% (0,</w:t>
            </w:r>
            <w:r>
              <w:rPr>
                <w:rFonts w:eastAsia="Calibri"/>
                <w:sz w:val="20"/>
                <w:szCs w:val="20"/>
              </w:rPr>
              <w:t>20</w:t>
            </w:r>
            <w:r w:rsidRPr="00B04B6D">
              <w:rPr>
                <w:rFonts w:eastAsia="Calibri"/>
                <w:sz w:val="20"/>
                <w:szCs w:val="20"/>
              </w:rPr>
              <w:t>)</w:t>
            </w:r>
          </w:p>
        </w:tc>
      </w:tr>
      <w:tr w:rsidR="004F6CAC" w:rsidRPr="001E30EF" w:rsidTr="00C868EF">
        <w:trPr>
          <w:trHeight w:val="305"/>
          <w:jc w:val="center"/>
        </w:trPr>
        <w:tc>
          <w:tcPr>
            <w:tcW w:w="927" w:type="dxa"/>
            <w:tcBorders>
              <w:top w:val="nil"/>
              <w:left w:val="single" w:sz="8" w:space="0" w:color="auto"/>
              <w:bottom w:val="single" w:sz="8" w:space="0" w:color="auto"/>
              <w:right w:val="single" w:sz="8" w:space="0" w:color="auto"/>
            </w:tcBorders>
            <w:vAlign w:val="center"/>
          </w:tcPr>
          <w:p w:rsidR="004F6CAC" w:rsidRPr="001E30EF" w:rsidRDefault="004F6CAC" w:rsidP="00C868EF">
            <w:pPr>
              <w:autoSpaceDE w:val="0"/>
              <w:autoSpaceDN w:val="0"/>
              <w:jc w:val="center"/>
              <w:rPr>
                <w:sz w:val="20"/>
                <w:szCs w:val="20"/>
              </w:rPr>
            </w:pPr>
            <w:r>
              <w:rPr>
                <w:sz w:val="20"/>
                <w:szCs w:val="20"/>
              </w:rPr>
              <w:t>2</w:t>
            </w:r>
          </w:p>
        </w:tc>
        <w:tc>
          <w:tcPr>
            <w:tcW w:w="5085" w:type="dxa"/>
            <w:tcBorders>
              <w:top w:val="nil"/>
              <w:left w:val="single" w:sz="8" w:space="0" w:color="auto"/>
              <w:bottom w:val="single" w:sz="8" w:space="0" w:color="auto"/>
              <w:right w:val="single" w:sz="8" w:space="0" w:color="auto"/>
            </w:tcBorders>
            <w:vAlign w:val="center"/>
          </w:tcPr>
          <w:p w:rsidR="004F6CAC" w:rsidRPr="00B04B6D" w:rsidRDefault="004F6CAC" w:rsidP="00C868EF">
            <w:pPr>
              <w:autoSpaceDN w:val="0"/>
              <w:rPr>
                <w:rFonts w:eastAsia="Calibri"/>
                <w:sz w:val="20"/>
                <w:szCs w:val="20"/>
              </w:rPr>
            </w:pPr>
            <w:r w:rsidRPr="00B04B6D">
              <w:rPr>
                <w:rFonts w:eastAsia="Calibri"/>
                <w:color w:val="000000" w:themeColor="text1"/>
                <w:sz w:val="20"/>
                <w:szCs w:val="20"/>
              </w:rPr>
              <w:t xml:space="preserve">Опыт поставки аналогичного товара (выполненных </w:t>
            </w:r>
            <w:r w:rsidRPr="00B04B6D">
              <w:rPr>
                <w:rFonts w:eastAsia="Calibri"/>
                <w:sz w:val="20"/>
                <w:szCs w:val="20"/>
              </w:rPr>
              <w:t>работ, оказанных услуг)</w:t>
            </w:r>
          </w:p>
        </w:tc>
        <w:tc>
          <w:tcPr>
            <w:tcW w:w="2794" w:type="dxa"/>
            <w:tcBorders>
              <w:top w:val="nil"/>
              <w:left w:val="nil"/>
              <w:bottom w:val="single" w:sz="8" w:space="0" w:color="auto"/>
              <w:right w:val="single" w:sz="8" w:space="0" w:color="auto"/>
            </w:tcBorders>
            <w:tcMar>
              <w:top w:w="0" w:type="dxa"/>
              <w:left w:w="108" w:type="dxa"/>
              <w:bottom w:w="0" w:type="dxa"/>
              <w:right w:w="108" w:type="dxa"/>
            </w:tcMar>
            <w:vAlign w:val="center"/>
          </w:tcPr>
          <w:p w:rsidR="004F6CAC" w:rsidRPr="00B04B6D" w:rsidRDefault="004F6CAC" w:rsidP="00C868EF">
            <w:pPr>
              <w:autoSpaceDN w:val="0"/>
              <w:jc w:val="center"/>
              <w:rPr>
                <w:rFonts w:eastAsia="Calibri"/>
                <w:sz w:val="20"/>
                <w:szCs w:val="20"/>
              </w:rPr>
            </w:pPr>
            <w:r w:rsidRPr="00B04B6D">
              <w:rPr>
                <w:rFonts w:eastAsia="Calibri"/>
                <w:sz w:val="20"/>
                <w:szCs w:val="20"/>
              </w:rPr>
              <w:t>30% (0,30)</w:t>
            </w:r>
          </w:p>
        </w:tc>
      </w:tr>
      <w:tr w:rsidR="004F6CAC" w:rsidRPr="001E30EF" w:rsidTr="00C868EF">
        <w:trPr>
          <w:trHeight w:val="358"/>
          <w:jc w:val="center"/>
        </w:trPr>
        <w:tc>
          <w:tcPr>
            <w:tcW w:w="927" w:type="dxa"/>
            <w:tcBorders>
              <w:top w:val="nil"/>
              <w:left w:val="single" w:sz="8" w:space="0" w:color="auto"/>
              <w:bottom w:val="single" w:sz="4" w:space="0" w:color="auto"/>
              <w:right w:val="single" w:sz="8" w:space="0" w:color="auto"/>
            </w:tcBorders>
            <w:vAlign w:val="center"/>
          </w:tcPr>
          <w:p w:rsidR="004F6CAC" w:rsidRPr="0031014A" w:rsidRDefault="004F6CAC" w:rsidP="00C868EF">
            <w:pPr>
              <w:autoSpaceDE w:val="0"/>
              <w:autoSpaceDN w:val="0"/>
              <w:jc w:val="center"/>
              <w:rPr>
                <w:sz w:val="20"/>
                <w:szCs w:val="20"/>
                <w:highlight w:val="yellow"/>
              </w:rPr>
            </w:pPr>
            <w:r w:rsidRPr="00375C02">
              <w:rPr>
                <w:sz w:val="20"/>
                <w:szCs w:val="20"/>
              </w:rPr>
              <w:t>3</w:t>
            </w:r>
          </w:p>
        </w:tc>
        <w:tc>
          <w:tcPr>
            <w:tcW w:w="5085" w:type="dxa"/>
            <w:tcBorders>
              <w:top w:val="nil"/>
              <w:left w:val="single" w:sz="8" w:space="0" w:color="auto"/>
              <w:bottom w:val="single" w:sz="4" w:space="0" w:color="auto"/>
              <w:right w:val="single" w:sz="8" w:space="0" w:color="auto"/>
            </w:tcBorders>
            <w:vAlign w:val="center"/>
          </w:tcPr>
          <w:p w:rsidR="004F6CAC" w:rsidRPr="00B04B6D" w:rsidRDefault="004F6CAC" w:rsidP="00C868EF">
            <w:pPr>
              <w:autoSpaceDN w:val="0"/>
              <w:rPr>
                <w:rFonts w:eastAsia="Calibri"/>
                <w:sz w:val="20"/>
                <w:szCs w:val="20"/>
              </w:rPr>
            </w:pPr>
            <w:r w:rsidRPr="00B04B6D">
              <w:rPr>
                <w:bCs/>
                <w:color w:val="000000" w:themeColor="text1"/>
                <w:sz w:val="20"/>
                <w:szCs w:val="20"/>
              </w:rPr>
              <w:t>Квалификация участника закупки</w:t>
            </w:r>
          </w:p>
        </w:tc>
        <w:tc>
          <w:tcPr>
            <w:tcW w:w="2794" w:type="dxa"/>
            <w:tcBorders>
              <w:top w:val="nil"/>
              <w:left w:val="nil"/>
              <w:bottom w:val="single" w:sz="4" w:space="0" w:color="auto"/>
              <w:right w:val="single" w:sz="8" w:space="0" w:color="auto"/>
            </w:tcBorders>
            <w:tcMar>
              <w:top w:w="0" w:type="dxa"/>
              <w:left w:w="108" w:type="dxa"/>
              <w:bottom w:w="0" w:type="dxa"/>
              <w:right w:w="108" w:type="dxa"/>
            </w:tcMar>
            <w:vAlign w:val="center"/>
          </w:tcPr>
          <w:p w:rsidR="004F6CAC" w:rsidRPr="00B04B6D" w:rsidRDefault="004F6CAC" w:rsidP="0056564F">
            <w:pPr>
              <w:autoSpaceDN w:val="0"/>
              <w:jc w:val="center"/>
              <w:rPr>
                <w:rFonts w:eastAsia="Calibri"/>
                <w:sz w:val="20"/>
                <w:szCs w:val="20"/>
              </w:rPr>
            </w:pPr>
            <w:r>
              <w:rPr>
                <w:rFonts w:eastAsia="Calibri"/>
                <w:sz w:val="20"/>
                <w:szCs w:val="20"/>
              </w:rPr>
              <w:t>20</w:t>
            </w:r>
            <w:r w:rsidRPr="00B04B6D">
              <w:rPr>
                <w:rFonts w:eastAsia="Calibri"/>
                <w:sz w:val="20"/>
                <w:szCs w:val="20"/>
              </w:rPr>
              <w:t>% (0,</w:t>
            </w:r>
            <w:r>
              <w:rPr>
                <w:rFonts w:eastAsia="Calibri"/>
                <w:sz w:val="20"/>
                <w:szCs w:val="20"/>
              </w:rPr>
              <w:t>20</w:t>
            </w:r>
            <w:r w:rsidRPr="00B04B6D">
              <w:rPr>
                <w:rFonts w:eastAsia="Calibri"/>
                <w:sz w:val="20"/>
                <w:szCs w:val="20"/>
              </w:rPr>
              <w:t>)</w:t>
            </w:r>
          </w:p>
        </w:tc>
      </w:tr>
      <w:tr w:rsidR="004F6CAC" w:rsidRPr="001E30EF" w:rsidTr="00C868EF">
        <w:trPr>
          <w:trHeight w:val="330"/>
          <w:jc w:val="center"/>
        </w:trPr>
        <w:tc>
          <w:tcPr>
            <w:tcW w:w="927" w:type="dxa"/>
            <w:tcBorders>
              <w:top w:val="single" w:sz="4" w:space="0" w:color="auto"/>
              <w:left w:val="single" w:sz="4" w:space="0" w:color="auto"/>
              <w:bottom w:val="single" w:sz="4" w:space="0" w:color="auto"/>
              <w:right w:val="single" w:sz="4" w:space="0" w:color="auto"/>
            </w:tcBorders>
          </w:tcPr>
          <w:p w:rsidR="004F6CAC" w:rsidRPr="00375C02" w:rsidRDefault="004F6CAC" w:rsidP="00D21EBF">
            <w:pPr>
              <w:autoSpaceDN w:val="0"/>
              <w:jc w:val="center"/>
              <w:rPr>
                <w:rFonts w:eastAsia="Calibri"/>
                <w:sz w:val="20"/>
                <w:szCs w:val="20"/>
              </w:rPr>
            </w:pPr>
            <w:r w:rsidRPr="00375C02">
              <w:rPr>
                <w:rFonts w:eastAsia="Calibri"/>
                <w:sz w:val="20"/>
                <w:szCs w:val="20"/>
              </w:rPr>
              <w:t>4</w:t>
            </w:r>
          </w:p>
        </w:tc>
        <w:tc>
          <w:tcPr>
            <w:tcW w:w="5085" w:type="dxa"/>
            <w:tcBorders>
              <w:top w:val="single" w:sz="4" w:space="0" w:color="auto"/>
              <w:left w:val="single" w:sz="4" w:space="0" w:color="auto"/>
              <w:bottom w:val="single" w:sz="4" w:space="0" w:color="auto"/>
              <w:right w:val="single" w:sz="4" w:space="0" w:color="auto"/>
            </w:tcBorders>
          </w:tcPr>
          <w:p w:rsidR="004F6CAC" w:rsidRPr="00C868EF" w:rsidRDefault="004F6CAC" w:rsidP="00C868EF">
            <w:pPr>
              <w:autoSpaceDN w:val="0"/>
              <w:rPr>
                <w:rFonts w:eastAsia="Calibri"/>
                <w:sz w:val="20"/>
                <w:szCs w:val="20"/>
              </w:rPr>
            </w:pPr>
            <w:r w:rsidRPr="00C868EF">
              <w:rPr>
                <w:bCs/>
                <w:color w:val="000000" w:themeColor="text1"/>
                <w:sz w:val="20"/>
                <w:szCs w:val="20"/>
              </w:rPr>
              <w:t>Качественные, функциональные и экологические характеристики предмета закупки</w:t>
            </w:r>
          </w:p>
        </w:tc>
        <w:tc>
          <w:tcPr>
            <w:tcW w:w="2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6CAC" w:rsidRPr="00B04B6D" w:rsidRDefault="004F6CAC" w:rsidP="00AE5B62">
            <w:pPr>
              <w:autoSpaceDN w:val="0"/>
              <w:jc w:val="center"/>
              <w:rPr>
                <w:rFonts w:eastAsia="Calibri"/>
                <w:sz w:val="20"/>
                <w:szCs w:val="20"/>
              </w:rPr>
            </w:pPr>
            <w:r w:rsidRPr="00B04B6D">
              <w:rPr>
                <w:rFonts w:eastAsia="Calibri"/>
                <w:sz w:val="20"/>
                <w:szCs w:val="20"/>
              </w:rPr>
              <w:t>30% (0,30)</w:t>
            </w:r>
          </w:p>
        </w:tc>
      </w:tr>
      <w:tr w:rsidR="004F6CAC" w:rsidRPr="001E30EF" w:rsidTr="00AE5B62">
        <w:trPr>
          <w:trHeight w:val="330"/>
          <w:jc w:val="center"/>
        </w:trPr>
        <w:tc>
          <w:tcPr>
            <w:tcW w:w="6012" w:type="dxa"/>
            <w:gridSpan w:val="2"/>
            <w:tcBorders>
              <w:top w:val="single" w:sz="4" w:space="0" w:color="auto"/>
              <w:left w:val="single" w:sz="4" w:space="0" w:color="auto"/>
              <w:bottom w:val="single" w:sz="4" w:space="0" w:color="auto"/>
              <w:right w:val="single" w:sz="4" w:space="0" w:color="auto"/>
            </w:tcBorders>
          </w:tcPr>
          <w:p w:rsidR="004F6CAC" w:rsidRPr="001E30EF" w:rsidRDefault="004F6CAC" w:rsidP="00C868EF">
            <w:pPr>
              <w:autoSpaceDN w:val="0"/>
              <w:jc w:val="center"/>
              <w:rPr>
                <w:rFonts w:eastAsia="Calibri"/>
                <w:b/>
                <w:sz w:val="20"/>
                <w:szCs w:val="20"/>
              </w:rPr>
            </w:pPr>
          </w:p>
        </w:tc>
        <w:tc>
          <w:tcPr>
            <w:tcW w:w="2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6CAC" w:rsidRPr="001E30EF" w:rsidRDefault="004F6CAC" w:rsidP="00C868EF">
            <w:pPr>
              <w:autoSpaceDN w:val="0"/>
              <w:jc w:val="center"/>
              <w:rPr>
                <w:rFonts w:eastAsia="Calibri"/>
                <w:sz w:val="20"/>
                <w:szCs w:val="20"/>
              </w:rPr>
            </w:pPr>
            <w:r>
              <w:rPr>
                <w:rFonts w:eastAsia="Calibri"/>
                <w:sz w:val="20"/>
                <w:szCs w:val="20"/>
              </w:rPr>
              <w:t>100% (1)</w:t>
            </w:r>
          </w:p>
        </w:tc>
      </w:tr>
    </w:tbl>
    <w:p w:rsidR="004F6CAC" w:rsidRPr="0031014A" w:rsidRDefault="004F6CAC" w:rsidP="00D21EBF">
      <w:pPr>
        <w:rPr>
          <w:sz w:val="20"/>
          <w:szCs w:val="20"/>
          <w:highlight w:val="cyan"/>
        </w:rPr>
      </w:pPr>
    </w:p>
    <w:p w:rsidR="004F6CAC" w:rsidRPr="0031014A" w:rsidRDefault="004F6CAC" w:rsidP="00D21EBF">
      <w:pPr>
        <w:autoSpaceDN w:val="0"/>
        <w:jc w:val="center"/>
        <w:rPr>
          <w:rFonts w:eastAsia="Calibri"/>
          <w:b/>
          <w:bCs/>
          <w:color w:val="000000"/>
          <w:sz w:val="20"/>
          <w:szCs w:val="20"/>
          <w:lang w:eastAsia="en-US"/>
        </w:rPr>
      </w:pPr>
    </w:p>
    <w:p w:rsidR="004F6CAC" w:rsidRPr="003901CF" w:rsidRDefault="004F6CAC" w:rsidP="00D21EBF">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4F6CAC" w:rsidRPr="0015157A" w:rsidRDefault="004F6CAC" w:rsidP="00D21EBF">
      <w:pPr>
        <w:pStyle w:val="afff"/>
        <w:autoSpaceDN w:val="0"/>
        <w:ind w:left="0" w:firstLine="567"/>
        <w:jc w:val="both"/>
        <w:rPr>
          <w:rFonts w:eastAsia="Calibri"/>
          <w:sz w:val="20"/>
          <w:szCs w:val="22"/>
          <w:lang w:eastAsia="en-US"/>
        </w:rPr>
      </w:pPr>
    </w:p>
    <w:p w:rsidR="004F6CAC" w:rsidRPr="00BA1B15" w:rsidRDefault="00A41956" w:rsidP="00D21EBF">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4F6CAC" w:rsidRPr="00BA1B15" w:rsidRDefault="004F6CAC"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4F6CAC" w:rsidRDefault="004F6CAC"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4F6CAC" w:rsidRPr="00BA1B15" w:rsidRDefault="004F6CAC"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4F6CAC" w:rsidRPr="00BA1B15" w:rsidRDefault="004F6CAC"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4F6CAC" w:rsidRPr="00BA1B15" w:rsidRDefault="004F6CAC"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4F6CAC" w:rsidRPr="00BA1B15" w:rsidRDefault="004F6CAC"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4F6CAC" w:rsidRPr="00BA1B15" w:rsidRDefault="004F6CAC"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4F6CAC" w:rsidRPr="00BA1B15" w:rsidRDefault="004F6CAC" w:rsidP="00D21EBF">
      <w:pPr>
        <w:pStyle w:val="afff"/>
        <w:keepNext/>
        <w:autoSpaceDN w:val="0"/>
        <w:ind w:left="0" w:firstLine="567"/>
        <w:jc w:val="both"/>
        <w:rPr>
          <w:rFonts w:eastAsia="Calibri"/>
          <w:sz w:val="20"/>
          <w:szCs w:val="20"/>
          <w:lang w:eastAsia="en-US"/>
        </w:rPr>
      </w:pPr>
    </w:p>
    <w:p w:rsidR="004F6CAC" w:rsidRPr="000A36E5" w:rsidRDefault="004F6CAC" w:rsidP="000A36E5">
      <w:pPr>
        <w:pStyle w:val="afff"/>
        <w:numPr>
          <w:ilvl w:val="0"/>
          <w:numId w:val="26"/>
        </w:numPr>
        <w:tabs>
          <w:tab w:val="left" w:pos="851"/>
        </w:tabs>
        <w:autoSpaceDN w:val="0"/>
        <w:ind w:left="0" w:firstLine="567"/>
        <w:jc w:val="both"/>
        <w:rPr>
          <w:rFonts w:eastAsia="Calibri"/>
          <w:sz w:val="22"/>
          <w:szCs w:val="22"/>
          <w:lang w:eastAsia="en-US"/>
        </w:rPr>
      </w:pPr>
      <w:r w:rsidRPr="0049506E">
        <w:rPr>
          <w:rFonts w:eastAsia="Calibri"/>
          <w:sz w:val="20"/>
          <w:szCs w:val="20"/>
          <w:lang w:eastAsia="en-US"/>
        </w:rPr>
        <w:t xml:space="preserve">Рейтинг, присуждаемый заявке по критерию </w:t>
      </w:r>
      <w:r w:rsidRPr="0049506E">
        <w:rPr>
          <w:rFonts w:eastAsia="Calibri"/>
          <w:b/>
          <w:color w:val="000000" w:themeColor="text1"/>
          <w:sz w:val="20"/>
          <w:szCs w:val="20"/>
          <w:lang w:eastAsia="en-US"/>
        </w:rPr>
        <w:t>«</w:t>
      </w:r>
      <w:r w:rsidRPr="0049506E">
        <w:rPr>
          <w:rFonts w:eastAsia="Calibri"/>
          <w:b/>
          <w:color w:val="000000" w:themeColor="text1"/>
          <w:sz w:val="20"/>
          <w:szCs w:val="20"/>
        </w:rPr>
        <w:t xml:space="preserve">Опыт поставки аналогичного товара (выполненных </w:t>
      </w:r>
      <w:r w:rsidRPr="0049506E">
        <w:rPr>
          <w:rFonts w:eastAsia="Calibri"/>
          <w:b/>
          <w:sz w:val="20"/>
          <w:szCs w:val="20"/>
        </w:rPr>
        <w:t>работ, оказанных услуг)</w:t>
      </w:r>
      <w:r w:rsidRPr="0049506E">
        <w:rPr>
          <w:rFonts w:eastAsia="Calibri"/>
          <w:b/>
          <w:sz w:val="20"/>
          <w:szCs w:val="20"/>
          <w:lang w:eastAsia="en-US"/>
        </w:rPr>
        <w:t>»</w:t>
      </w:r>
      <w:r w:rsidRPr="0049506E">
        <w:rPr>
          <w:rFonts w:eastAsia="Calibri"/>
          <w:sz w:val="20"/>
          <w:szCs w:val="20"/>
          <w:lang w:eastAsia="en-US"/>
        </w:rPr>
        <w:t>, определяется по шкале:</w:t>
      </w:r>
    </w:p>
    <w:p w:rsidR="004F6CAC" w:rsidRDefault="004F6CAC" w:rsidP="00D21EB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 xml:space="preserve">Отсутствие либо менее </w:t>
      </w:r>
      <w:r w:rsidRPr="0049506E">
        <w:rPr>
          <w:rFonts w:eastAsia="Calibri"/>
          <w:sz w:val="20"/>
          <w:szCs w:val="20"/>
          <w:lang w:eastAsia="en-US"/>
        </w:rPr>
        <w:t>контрактов и договоров</w:t>
      </w:r>
      <w:r>
        <w:rPr>
          <w:rFonts w:eastAsia="Calibri"/>
          <w:sz w:val="20"/>
          <w:szCs w:val="20"/>
          <w:lang w:eastAsia="en-US"/>
        </w:rPr>
        <w:t>: 0 баллов.</w:t>
      </w:r>
    </w:p>
    <w:p w:rsidR="004F6CAC" w:rsidRDefault="004F6CAC" w:rsidP="00D21EBF">
      <w:pPr>
        <w:pStyle w:val="afff"/>
        <w:numPr>
          <w:ilvl w:val="0"/>
          <w:numId w:val="50"/>
        </w:numPr>
        <w:tabs>
          <w:tab w:val="left" w:pos="851"/>
        </w:tabs>
        <w:autoSpaceDN w:val="0"/>
        <w:ind w:left="0" w:firstLine="567"/>
        <w:jc w:val="both"/>
        <w:rPr>
          <w:rFonts w:eastAsia="Calibri"/>
          <w:sz w:val="20"/>
          <w:szCs w:val="20"/>
          <w:lang w:eastAsia="en-US"/>
        </w:rPr>
      </w:pPr>
      <w:r w:rsidRPr="0049506E">
        <w:rPr>
          <w:rFonts w:eastAsia="Calibri"/>
          <w:sz w:val="20"/>
          <w:szCs w:val="20"/>
          <w:lang w:eastAsia="en-US"/>
        </w:rPr>
        <w:t>Наличие</w:t>
      </w:r>
      <w:r>
        <w:rPr>
          <w:rFonts w:eastAsia="Calibri"/>
          <w:sz w:val="20"/>
          <w:szCs w:val="20"/>
          <w:lang w:eastAsia="en-US"/>
        </w:rPr>
        <w:t xml:space="preserve"> </w:t>
      </w:r>
      <w:r w:rsidRPr="0049506E">
        <w:rPr>
          <w:rFonts w:eastAsia="Calibri"/>
          <w:sz w:val="20"/>
          <w:szCs w:val="20"/>
          <w:lang w:eastAsia="en-US"/>
        </w:rPr>
        <w:t xml:space="preserve">10 и </w:t>
      </w:r>
      <w:r>
        <w:rPr>
          <w:rFonts w:eastAsia="Calibri"/>
          <w:sz w:val="20"/>
          <w:szCs w:val="20"/>
          <w:lang w:eastAsia="en-US"/>
        </w:rPr>
        <w:t>более</w:t>
      </w:r>
      <w:r w:rsidRPr="0049506E">
        <w:rPr>
          <w:rFonts w:eastAsia="Calibri"/>
          <w:sz w:val="20"/>
          <w:szCs w:val="20"/>
          <w:lang w:eastAsia="en-US"/>
        </w:rPr>
        <w:t xml:space="preserve"> контрактов и договоров: </w:t>
      </w:r>
      <w:r>
        <w:rPr>
          <w:rFonts w:eastAsia="Calibri"/>
          <w:sz w:val="20"/>
          <w:szCs w:val="20"/>
          <w:lang w:eastAsia="en-US"/>
        </w:rPr>
        <w:t>50</w:t>
      </w:r>
      <w:r w:rsidRPr="0049506E">
        <w:rPr>
          <w:rFonts w:eastAsia="Calibri"/>
          <w:sz w:val="20"/>
          <w:szCs w:val="20"/>
          <w:lang w:eastAsia="en-US"/>
        </w:rPr>
        <w:t xml:space="preserve"> баллов.</w:t>
      </w:r>
    </w:p>
    <w:p w:rsidR="004F6CAC" w:rsidRPr="004658B8" w:rsidRDefault="004F6CAC" w:rsidP="003371C8">
      <w:pPr>
        <w:pStyle w:val="afff"/>
        <w:numPr>
          <w:ilvl w:val="0"/>
          <w:numId w:val="50"/>
        </w:numPr>
        <w:tabs>
          <w:tab w:val="left" w:pos="851"/>
        </w:tabs>
        <w:autoSpaceDN w:val="0"/>
        <w:ind w:left="0" w:firstLine="567"/>
        <w:jc w:val="both"/>
        <w:rPr>
          <w:rFonts w:eastAsia="Calibri"/>
          <w:sz w:val="20"/>
          <w:szCs w:val="20"/>
          <w:lang w:eastAsia="en-US"/>
        </w:rPr>
      </w:pPr>
      <w:r w:rsidRPr="0049506E">
        <w:rPr>
          <w:rFonts w:eastAsia="Calibri"/>
          <w:sz w:val="20"/>
          <w:szCs w:val="20"/>
          <w:lang w:eastAsia="en-US"/>
        </w:rPr>
        <w:t>Наличие</w:t>
      </w:r>
      <w:r>
        <w:rPr>
          <w:rFonts w:eastAsia="Calibri"/>
          <w:sz w:val="20"/>
          <w:szCs w:val="20"/>
          <w:lang w:eastAsia="en-US"/>
        </w:rPr>
        <w:t xml:space="preserve"> </w:t>
      </w:r>
      <w:r w:rsidRPr="0049506E">
        <w:rPr>
          <w:rFonts w:eastAsia="Calibri"/>
          <w:sz w:val="20"/>
          <w:szCs w:val="20"/>
          <w:lang w:eastAsia="en-US"/>
        </w:rPr>
        <w:t xml:space="preserve">10 и </w:t>
      </w:r>
      <w:r>
        <w:rPr>
          <w:rFonts w:eastAsia="Calibri"/>
          <w:sz w:val="20"/>
          <w:szCs w:val="20"/>
          <w:lang w:eastAsia="en-US"/>
        </w:rPr>
        <w:t>более</w:t>
      </w:r>
      <w:r w:rsidRPr="0049506E">
        <w:rPr>
          <w:rFonts w:eastAsia="Calibri"/>
          <w:sz w:val="20"/>
          <w:szCs w:val="20"/>
          <w:lang w:eastAsia="en-US"/>
        </w:rPr>
        <w:t xml:space="preserve"> контрактов и договоров</w:t>
      </w:r>
      <w:r>
        <w:rPr>
          <w:rFonts w:eastAsia="Calibri"/>
          <w:sz w:val="20"/>
          <w:szCs w:val="20"/>
          <w:lang w:eastAsia="en-US"/>
        </w:rPr>
        <w:t xml:space="preserve"> с общей </w:t>
      </w:r>
      <w:r w:rsidRPr="003973EE">
        <w:rPr>
          <w:rFonts w:eastAsia="Calibri"/>
          <w:sz w:val="20"/>
          <w:szCs w:val="20"/>
          <w:lang w:eastAsia="en-US"/>
        </w:rPr>
        <w:t>суммой более 50 млн</w:t>
      </w:r>
      <w:r>
        <w:rPr>
          <w:rFonts w:eastAsia="Calibri"/>
          <w:sz w:val="20"/>
          <w:szCs w:val="20"/>
          <w:lang w:eastAsia="en-US"/>
        </w:rPr>
        <w:t>. рублей</w:t>
      </w:r>
      <w:r w:rsidRPr="0049506E">
        <w:rPr>
          <w:rFonts w:eastAsia="Calibri"/>
          <w:sz w:val="20"/>
          <w:szCs w:val="20"/>
          <w:lang w:eastAsia="en-US"/>
        </w:rPr>
        <w:t xml:space="preserve"> </w:t>
      </w:r>
      <w:r>
        <w:rPr>
          <w:rFonts w:eastAsia="Calibri"/>
          <w:sz w:val="20"/>
          <w:szCs w:val="20"/>
          <w:lang w:eastAsia="en-US"/>
        </w:rPr>
        <w:t>по проектным работам за последние 3 года</w:t>
      </w:r>
      <w:r w:rsidRPr="004658B8">
        <w:rPr>
          <w:rFonts w:eastAsia="Calibri"/>
          <w:sz w:val="20"/>
          <w:szCs w:val="20"/>
          <w:lang w:eastAsia="en-US"/>
        </w:rPr>
        <w:t xml:space="preserve">: </w:t>
      </w:r>
      <w:r>
        <w:rPr>
          <w:rFonts w:eastAsia="Calibri"/>
          <w:sz w:val="20"/>
          <w:szCs w:val="20"/>
          <w:lang w:eastAsia="en-US"/>
        </w:rPr>
        <w:t>100 баллов.</w:t>
      </w:r>
    </w:p>
    <w:p w:rsidR="004F6CAC" w:rsidRPr="0049506E" w:rsidRDefault="004F6CAC" w:rsidP="000A36E5">
      <w:pPr>
        <w:pStyle w:val="afff"/>
        <w:tabs>
          <w:tab w:val="left" w:pos="851"/>
        </w:tabs>
        <w:autoSpaceDN w:val="0"/>
        <w:ind w:left="567"/>
        <w:jc w:val="both"/>
        <w:rPr>
          <w:rFonts w:eastAsia="Calibri"/>
          <w:sz w:val="20"/>
          <w:szCs w:val="20"/>
          <w:lang w:eastAsia="en-US"/>
        </w:rPr>
      </w:pPr>
    </w:p>
    <w:p w:rsidR="004F6CAC" w:rsidRPr="0049506E" w:rsidRDefault="004F6CAC" w:rsidP="00D21EBF">
      <w:pPr>
        <w:pStyle w:val="afff"/>
        <w:tabs>
          <w:tab w:val="left" w:pos="851"/>
        </w:tabs>
        <w:autoSpaceDN w:val="0"/>
        <w:ind w:left="0" w:firstLine="567"/>
        <w:jc w:val="both"/>
        <w:rPr>
          <w:rFonts w:eastAsia="Calibri"/>
          <w:sz w:val="20"/>
          <w:szCs w:val="20"/>
          <w:lang w:eastAsia="en-US"/>
        </w:rPr>
      </w:pPr>
      <w:r w:rsidRPr="0049506E">
        <w:rPr>
          <w:rFonts w:eastAsia="Calibri"/>
          <w:sz w:val="20"/>
          <w:szCs w:val="20"/>
          <w:lang w:eastAsia="en-US"/>
        </w:rPr>
        <w:t>Подтверждается при наличии в заявке всех нижеперечисленных документов:</w:t>
      </w:r>
    </w:p>
    <w:p w:rsidR="004F6CAC" w:rsidRPr="0049506E" w:rsidRDefault="004F6CAC" w:rsidP="00D21EBF">
      <w:pPr>
        <w:pStyle w:val="afff"/>
        <w:tabs>
          <w:tab w:val="left" w:pos="851"/>
        </w:tabs>
        <w:autoSpaceDN w:val="0"/>
        <w:ind w:left="0" w:firstLine="567"/>
        <w:jc w:val="both"/>
        <w:rPr>
          <w:rFonts w:eastAsia="Calibri"/>
          <w:sz w:val="20"/>
          <w:szCs w:val="20"/>
          <w:lang w:eastAsia="en-US"/>
        </w:rPr>
      </w:pPr>
      <w:r w:rsidRPr="0049506E">
        <w:rPr>
          <w:rFonts w:eastAsia="Calibri"/>
          <w:sz w:val="20"/>
          <w:szCs w:val="20"/>
          <w:lang w:eastAsia="en-US"/>
        </w:rPr>
        <w:t xml:space="preserve">- копии государственных контрактов и договоров; </w:t>
      </w:r>
    </w:p>
    <w:p w:rsidR="004F6CAC" w:rsidRPr="0049506E" w:rsidRDefault="004F6CAC" w:rsidP="00D21EBF">
      <w:pPr>
        <w:pStyle w:val="afff"/>
        <w:tabs>
          <w:tab w:val="left" w:pos="851"/>
        </w:tabs>
        <w:autoSpaceDN w:val="0"/>
        <w:ind w:left="0" w:firstLine="567"/>
        <w:jc w:val="both"/>
        <w:rPr>
          <w:rFonts w:eastAsia="Calibri"/>
          <w:sz w:val="20"/>
          <w:szCs w:val="20"/>
          <w:lang w:eastAsia="en-US"/>
        </w:rPr>
      </w:pPr>
      <w:r w:rsidRPr="0049506E">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4F6CAC" w:rsidRPr="0049506E" w:rsidRDefault="004F6CAC" w:rsidP="00D21EBF">
      <w:pPr>
        <w:pStyle w:val="afff"/>
        <w:tabs>
          <w:tab w:val="left" w:pos="851"/>
        </w:tabs>
        <w:autoSpaceDN w:val="0"/>
        <w:ind w:left="0" w:firstLine="567"/>
        <w:jc w:val="both"/>
        <w:rPr>
          <w:rFonts w:eastAsia="Calibri"/>
          <w:sz w:val="20"/>
          <w:szCs w:val="20"/>
          <w:lang w:eastAsia="en-US"/>
        </w:rPr>
      </w:pPr>
      <w:r w:rsidRPr="0049506E">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(2016–2019гг). Государственные контракты и договора должны быть исполнены качественно и в установленные сроки (без начисления неустоек (пени/штрафов).</w:t>
      </w:r>
    </w:p>
    <w:p w:rsidR="004F6CAC" w:rsidRPr="0049506E" w:rsidRDefault="004F6CAC" w:rsidP="00D21EBF">
      <w:pPr>
        <w:pStyle w:val="afff"/>
        <w:tabs>
          <w:tab w:val="left" w:pos="851"/>
        </w:tabs>
        <w:autoSpaceDN w:val="0"/>
        <w:ind w:left="0" w:firstLine="567"/>
        <w:jc w:val="both"/>
        <w:rPr>
          <w:rFonts w:eastAsia="Calibri"/>
          <w:sz w:val="20"/>
          <w:szCs w:val="20"/>
          <w:lang w:eastAsia="en-US"/>
        </w:rPr>
      </w:pPr>
      <w:r w:rsidRPr="0049506E">
        <w:rPr>
          <w:rFonts w:eastAsia="Calibri"/>
          <w:sz w:val="20"/>
          <w:szCs w:val="20"/>
          <w:lang w:eastAsia="en-US"/>
        </w:rPr>
        <w:t>Примеры аналогичного товара (выполненных работ, оказанных услуг): разработка проектной документации на строительство скважин.</w:t>
      </w:r>
    </w:p>
    <w:p w:rsidR="004F6CAC" w:rsidRPr="00835128" w:rsidRDefault="004F6CAC" w:rsidP="00D21EBF">
      <w:pPr>
        <w:pStyle w:val="afff"/>
        <w:tabs>
          <w:tab w:val="left" w:pos="851"/>
        </w:tabs>
        <w:autoSpaceDN w:val="0"/>
        <w:ind w:left="0" w:firstLine="567"/>
        <w:jc w:val="both"/>
        <w:rPr>
          <w:rFonts w:eastAsia="Calibri"/>
          <w:color w:val="000000" w:themeColor="text1"/>
          <w:sz w:val="20"/>
          <w:szCs w:val="22"/>
          <w:lang w:eastAsia="en-US"/>
        </w:rPr>
      </w:pPr>
      <w:r w:rsidRPr="0049506E">
        <w:rPr>
          <w:rFonts w:eastAsia="Calibri"/>
          <w:sz w:val="20"/>
          <w:szCs w:val="20"/>
          <w:lang w:eastAsia="en-US"/>
        </w:rPr>
        <w:t>Для расчета итогового рейтинга по заявке, рейтинг, присуждаемый этой заявке по критерию «</w:t>
      </w:r>
      <w:r w:rsidRPr="0049506E">
        <w:rPr>
          <w:bCs/>
          <w:sz w:val="20"/>
          <w:szCs w:val="20"/>
        </w:rPr>
        <w:t>Опыт поставки аналогичного товара (выполненных работ, оказанных услуг)</w:t>
      </w:r>
      <w:r w:rsidRPr="0049506E">
        <w:rPr>
          <w:rFonts w:eastAsia="Calibri"/>
          <w:sz w:val="20"/>
          <w:szCs w:val="20"/>
          <w:lang w:eastAsia="en-US"/>
        </w:rPr>
        <w:t>», умножается на соответствующую указанному критерию значимость.</w:t>
      </w:r>
    </w:p>
    <w:p w:rsidR="004F6CAC" w:rsidRPr="004658B8" w:rsidRDefault="004F6CAC" w:rsidP="00D21EBF">
      <w:pPr>
        <w:tabs>
          <w:tab w:val="left" w:pos="851"/>
        </w:tabs>
        <w:autoSpaceDN w:val="0"/>
        <w:jc w:val="both"/>
        <w:rPr>
          <w:rFonts w:eastAsia="Calibri"/>
          <w:sz w:val="22"/>
          <w:szCs w:val="22"/>
          <w:lang w:eastAsia="en-US"/>
        </w:rPr>
      </w:pPr>
    </w:p>
    <w:p w:rsidR="004F6CAC" w:rsidRPr="00606773" w:rsidRDefault="004F6CAC" w:rsidP="00D21EBF">
      <w:pPr>
        <w:pStyle w:val="afff"/>
        <w:numPr>
          <w:ilvl w:val="0"/>
          <w:numId w:val="26"/>
        </w:numPr>
        <w:tabs>
          <w:tab w:val="left" w:pos="851"/>
        </w:tabs>
        <w:ind w:left="0" w:firstLine="567"/>
        <w:jc w:val="both"/>
        <w:rPr>
          <w:color w:val="000000" w:themeColor="text1"/>
          <w:sz w:val="20"/>
          <w:szCs w:val="20"/>
        </w:rPr>
      </w:pPr>
      <w:r w:rsidRPr="00D218F1">
        <w:rPr>
          <w:bCs/>
          <w:color w:val="000000" w:themeColor="text1"/>
          <w:sz w:val="20"/>
          <w:szCs w:val="20"/>
        </w:rPr>
        <w:t>Рейтинг,</w:t>
      </w:r>
      <w:r w:rsidRPr="00D218F1">
        <w:rPr>
          <w:b/>
          <w:bCs/>
          <w:color w:val="000000" w:themeColor="text1"/>
          <w:sz w:val="20"/>
          <w:szCs w:val="20"/>
        </w:rPr>
        <w:t xml:space="preserve"> </w:t>
      </w:r>
      <w:r w:rsidRPr="00D218F1">
        <w:rPr>
          <w:rFonts w:eastAsia="Calibri"/>
          <w:color w:val="000000" w:themeColor="text1"/>
          <w:sz w:val="20"/>
          <w:szCs w:val="20"/>
          <w:lang w:eastAsia="en-US"/>
        </w:rPr>
        <w:t>присуждаемый заявке по критерию</w:t>
      </w:r>
      <w:r w:rsidRPr="00D218F1">
        <w:rPr>
          <w:b/>
          <w:bCs/>
          <w:color w:val="000000" w:themeColor="text1"/>
          <w:sz w:val="20"/>
          <w:szCs w:val="20"/>
        </w:rPr>
        <w:t xml:space="preserve"> «Квалификация участника закупки» </w:t>
      </w:r>
      <w:r w:rsidRPr="00D218F1">
        <w:rPr>
          <w:color w:val="000000" w:themeColor="text1"/>
          <w:sz w:val="20"/>
          <w:szCs w:val="20"/>
        </w:rPr>
        <w:t xml:space="preserve">оценивается исходя из следующих </w:t>
      </w:r>
      <w:r w:rsidRPr="00606773">
        <w:rPr>
          <w:color w:val="000000" w:themeColor="text1"/>
          <w:sz w:val="20"/>
          <w:szCs w:val="20"/>
        </w:rPr>
        <w:t xml:space="preserve">показателей (если указан данный критерий, требуется выбрать минимум 1 показатель): </w:t>
      </w:r>
    </w:p>
    <w:p w:rsidR="004F6CAC" w:rsidRPr="00D218F1" w:rsidRDefault="004F6CAC" w:rsidP="00D21EBF">
      <w:pPr>
        <w:pStyle w:val="afff"/>
        <w:numPr>
          <w:ilvl w:val="0"/>
          <w:numId w:val="51"/>
        </w:numPr>
        <w:tabs>
          <w:tab w:val="left" w:pos="851"/>
        </w:tabs>
        <w:ind w:left="0" w:firstLine="567"/>
        <w:jc w:val="both"/>
        <w:rPr>
          <w:color w:val="000000" w:themeColor="text1"/>
          <w:sz w:val="20"/>
          <w:szCs w:val="20"/>
        </w:rPr>
      </w:pPr>
      <w:r w:rsidRPr="00D218F1">
        <w:rPr>
          <w:color w:val="000000" w:themeColor="text1"/>
          <w:sz w:val="20"/>
          <w:szCs w:val="20"/>
        </w:rPr>
        <w:t>Квалификация трудовых ресурсов, предлагаемых для выполнения работ, оказания услуг;</w:t>
      </w:r>
    </w:p>
    <w:p w:rsidR="004F6CAC" w:rsidRPr="00D218F1" w:rsidRDefault="004F6CAC" w:rsidP="00D21EBF">
      <w:pPr>
        <w:pStyle w:val="afff"/>
        <w:numPr>
          <w:ilvl w:val="0"/>
          <w:numId w:val="51"/>
        </w:numPr>
        <w:tabs>
          <w:tab w:val="left" w:pos="851"/>
        </w:tabs>
        <w:ind w:left="0" w:firstLine="567"/>
        <w:jc w:val="both"/>
        <w:rPr>
          <w:color w:val="000000" w:themeColor="text1"/>
          <w:sz w:val="20"/>
          <w:szCs w:val="20"/>
        </w:rPr>
      </w:pPr>
      <w:r w:rsidRPr="00D218F1">
        <w:rPr>
          <w:color w:val="000000" w:themeColor="text1"/>
          <w:sz w:val="20"/>
          <w:szCs w:val="20"/>
        </w:rPr>
        <w:t>Обеспеченность материально-техническими ресурсами;</w:t>
      </w:r>
    </w:p>
    <w:p w:rsidR="004F6CAC" w:rsidRPr="00D218F1" w:rsidRDefault="004F6CAC" w:rsidP="00D21EBF">
      <w:pPr>
        <w:ind w:firstLine="567"/>
        <w:jc w:val="both"/>
        <w:rPr>
          <w:color w:val="000000" w:themeColor="text1"/>
          <w:sz w:val="20"/>
          <w:szCs w:val="20"/>
        </w:rPr>
      </w:pPr>
      <w:r w:rsidRPr="00D218F1">
        <w:rPr>
          <w:color w:val="000000" w:themeColor="text1"/>
          <w:sz w:val="20"/>
          <w:szCs w:val="20"/>
        </w:rPr>
        <w:t>Получение нулевого балла по указанным показателям не является основанием для отклонения заявки участника закупки.</w:t>
      </w:r>
    </w:p>
    <w:p w:rsidR="004F6CAC" w:rsidRPr="00D218F1" w:rsidRDefault="004F6CAC" w:rsidP="00D21EBF">
      <w:pPr>
        <w:ind w:firstLine="567"/>
        <w:jc w:val="both"/>
        <w:rPr>
          <w:color w:val="000000" w:themeColor="text1"/>
          <w:sz w:val="20"/>
          <w:szCs w:val="20"/>
        </w:rPr>
      </w:pPr>
      <w:r w:rsidRPr="00D218F1">
        <w:rPr>
          <w:color w:val="000000" w:themeColor="text1"/>
          <w:sz w:val="20"/>
          <w:szCs w:val="20"/>
        </w:rPr>
        <w:t xml:space="preserve">Рейтинг, присуждаемый заявке каждого из участников закупки по критерию </w:t>
      </w:r>
      <w:r w:rsidRPr="00D218F1">
        <w:rPr>
          <w:b/>
          <w:color w:val="000000" w:themeColor="text1"/>
          <w:sz w:val="20"/>
          <w:szCs w:val="20"/>
        </w:rPr>
        <w:t xml:space="preserve">«Квалификация участника </w:t>
      </w:r>
      <w:r w:rsidRPr="00D218F1">
        <w:rPr>
          <w:b/>
          <w:bCs/>
          <w:color w:val="000000" w:themeColor="text1"/>
          <w:sz w:val="20"/>
          <w:szCs w:val="20"/>
        </w:rPr>
        <w:t>закупки</w:t>
      </w:r>
      <w:r w:rsidRPr="00D218F1">
        <w:rPr>
          <w:b/>
          <w:color w:val="000000" w:themeColor="text1"/>
          <w:sz w:val="20"/>
          <w:szCs w:val="20"/>
        </w:rPr>
        <w:t>»</w:t>
      </w:r>
      <w:r w:rsidRPr="00D218F1">
        <w:rPr>
          <w:color w:val="000000" w:themeColor="text1"/>
          <w:sz w:val="20"/>
          <w:szCs w:val="20"/>
        </w:rPr>
        <w:t xml:space="preserve">, определяется по формуле: </w:t>
      </w:r>
    </w:p>
    <w:p w:rsidR="004F6CAC" w:rsidRPr="00D218F1" w:rsidRDefault="004F6CAC" w:rsidP="00D21EBF">
      <w:pPr>
        <w:ind w:firstLine="567"/>
        <w:jc w:val="center"/>
        <w:rPr>
          <w:color w:val="000000" w:themeColor="text1"/>
          <w:sz w:val="20"/>
          <w:szCs w:val="20"/>
        </w:rPr>
      </w:pPr>
      <w:r w:rsidRPr="00D218F1">
        <w:rPr>
          <w:color w:val="000000" w:themeColor="text1"/>
          <w:position w:val="-20"/>
          <w:sz w:val="20"/>
          <w:szCs w:val="20"/>
        </w:rPr>
        <w:object w:dxaOrig="27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9.8pt;height:27.65pt" o:ole="" fillcolor="window">
            <v:imagedata r:id="rId1" o:title=""/>
          </v:shape>
          <o:OLEObject Type="Embed" ProgID="Equation.3" ShapeID="_x0000_i1026" DrawAspect="Content" ObjectID="_1633780707" r:id="rId2"/>
        </w:object>
      </w:r>
      <w:r w:rsidRPr="00D218F1">
        <w:rPr>
          <w:color w:val="000000" w:themeColor="text1"/>
          <w:sz w:val="20"/>
          <w:szCs w:val="20"/>
        </w:rPr>
        <w:t>,</w:t>
      </w:r>
    </w:p>
    <w:p w:rsidR="004F6CAC" w:rsidRPr="00D218F1" w:rsidRDefault="004F6CAC" w:rsidP="00D21EBF">
      <w:pPr>
        <w:ind w:firstLine="567"/>
        <w:jc w:val="both"/>
        <w:rPr>
          <w:color w:val="000000" w:themeColor="text1"/>
          <w:sz w:val="20"/>
          <w:szCs w:val="20"/>
        </w:rPr>
      </w:pPr>
      <w:r w:rsidRPr="00D218F1">
        <w:rPr>
          <w:color w:val="000000" w:themeColor="text1"/>
          <w:sz w:val="20"/>
          <w:szCs w:val="20"/>
        </w:rPr>
        <w:t>где:</w:t>
      </w:r>
    </w:p>
    <w:p w:rsidR="004F6CAC" w:rsidRPr="00D218F1" w:rsidRDefault="004F6CAC" w:rsidP="00D21EBF">
      <w:pPr>
        <w:ind w:firstLine="567"/>
        <w:jc w:val="both"/>
        <w:rPr>
          <w:color w:val="000000" w:themeColor="text1"/>
          <w:sz w:val="20"/>
          <w:szCs w:val="20"/>
        </w:rPr>
      </w:pPr>
      <w:r w:rsidRPr="00D218F1">
        <w:rPr>
          <w:color w:val="000000" w:themeColor="text1"/>
          <w:position w:val="-18"/>
          <w:sz w:val="18"/>
          <w:szCs w:val="20"/>
        </w:rPr>
        <w:object w:dxaOrig="480" w:dyaOrig="420">
          <v:shape id="_x0000_i1028" type="#_x0000_t75" style="width:24.3pt;height:19.25pt" o:ole="" fillcolor="window">
            <v:imagedata r:id="rId3" o:title=""/>
          </v:shape>
          <o:OLEObject Type="Embed" ProgID="Equation.3" ShapeID="_x0000_i1028" DrawAspect="Content" ObjectID="_1633780708" r:id="rId4"/>
        </w:object>
      </w:r>
      <w:r w:rsidRPr="00D218F1">
        <w:rPr>
          <w:color w:val="000000" w:themeColor="text1"/>
          <w:sz w:val="20"/>
          <w:szCs w:val="20"/>
        </w:rPr>
        <w:t xml:space="preserve"> - рейтинг, присуждаемый i-й заявке по указанному критерию; </w:t>
      </w:r>
    </w:p>
    <w:p w:rsidR="004F6CAC" w:rsidRPr="00D218F1" w:rsidRDefault="004F6CAC" w:rsidP="00D21EBF">
      <w:pPr>
        <w:ind w:firstLine="567"/>
        <w:jc w:val="both"/>
        <w:rPr>
          <w:color w:val="000000" w:themeColor="text1"/>
          <w:sz w:val="20"/>
          <w:szCs w:val="20"/>
        </w:rPr>
      </w:pPr>
      <w:r w:rsidRPr="00D218F1">
        <w:rPr>
          <w:color w:val="000000" w:themeColor="text1"/>
          <w:position w:val="-14"/>
          <w:sz w:val="18"/>
          <w:szCs w:val="20"/>
        </w:rPr>
        <w:object w:dxaOrig="440" w:dyaOrig="480">
          <v:shape id="_x0000_i1030" type="#_x0000_t75" style="width:23.45pt;height:25.95pt" o:ole="" fillcolor="window">
            <v:imagedata r:id="rId5" o:title=""/>
          </v:shape>
          <o:OLEObject Type="Embed" ProgID="Equation.3" ShapeID="_x0000_i1030" DrawAspect="Content" ObjectID="_1633780709" r:id="rId6"/>
        </w:object>
      </w:r>
      <w:r w:rsidRPr="00D218F1">
        <w:rPr>
          <w:color w:val="000000" w:themeColor="text1"/>
          <w:sz w:val="20"/>
          <w:szCs w:val="20"/>
        </w:rPr>
        <w:t xml:space="preserve"> - значение в баллах с учетом коэффициента значимости, присуждаемое комиссией i-й заявке на участие в закупке по </w:t>
      </w:r>
      <w:r w:rsidRPr="00D218F1">
        <w:rPr>
          <w:color w:val="000000" w:themeColor="text1"/>
          <w:sz w:val="20"/>
          <w:szCs w:val="20"/>
          <w:lang w:val="en-US"/>
        </w:rPr>
        <w:t>n</w:t>
      </w:r>
      <w:r w:rsidRPr="00D218F1">
        <w:rPr>
          <w:color w:val="000000" w:themeColor="text1"/>
          <w:sz w:val="20"/>
          <w:szCs w:val="20"/>
        </w:rPr>
        <w:t xml:space="preserve">-му показателю, где </w:t>
      </w:r>
      <w:r w:rsidRPr="00D218F1">
        <w:rPr>
          <w:color w:val="000000" w:themeColor="text1"/>
          <w:sz w:val="20"/>
          <w:szCs w:val="20"/>
          <w:lang w:val="en-US"/>
        </w:rPr>
        <w:t>n</w:t>
      </w:r>
      <w:r w:rsidRPr="00D218F1">
        <w:rPr>
          <w:color w:val="000000" w:themeColor="text1"/>
          <w:sz w:val="20"/>
          <w:szCs w:val="20"/>
        </w:rPr>
        <w:t xml:space="preserve">- количество установленных показателей. </w:t>
      </w:r>
    </w:p>
    <w:p w:rsidR="004F6CAC" w:rsidRPr="00D218F1" w:rsidRDefault="004F6CAC" w:rsidP="00D21EBF">
      <w:pPr>
        <w:ind w:firstLine="567"/>
        <w:jc w:val="both"/>
        <w:rPr>
          <w:color w:val="000000" w:themeColor="text1"/>
          <w:sz w:val="20"/>
          <w:szCs w:val="20"/>
        </w:rPr>
      </w:pPr>
      <w:r w:rsidRPr="00D218F1">
        <w:rPr>
          <w:color w:val="000000" w:themeColor="text1"/>
          <w:sz w:val="20"/>
          <w:szCs w:val="20"/>
        </w:rPr>
        <w:t>Для получения итогового рейтинга по критерию «Квалификация участника</w:t>
      </w:r>
      <w:r w:rsidRPr="00D218F1">
        <w:rPr>
          <w:color w:val="000000" w:themeColor="text1"/>
        </w:rPr>
        <w:t xml:space="preserve"> </w:t>
      </w:r>
      <w:r w:rsidRPr="00D218F1">
        <w:rPr>
          <w:color w:val="000000" w:themeColor="text1"/>
          <w:sz w:val="20"/>
          <w:szCs w:val="20"/>
        </w:rPr>
        <w:t>закупки» рейтинг, присуждаемый заявке по данному критерию, умножается на соответствующую значимость.</w:t>
      </w:r>
    </w:p>
    <w:p w:rsidR="004F6CAC" w:rsidRPr="00D218F1" w:rsidRDefault="004F6CAC" w:rsidP="00D21EBF">
      <w:pPr>
        <w:ind w:right="79" w:firstLine="567"/>
        <w:jc w:val="both"/>
        <w:rPr>
          <w:rFonts w:eastAsia="Calibri"/>
          <w:color w:val="000000" w:themeColor="text1"/>
          <w:sz w:val="20"/>
          <w:szCs w:val="20"/>
          <w:lang w:eastAsia="en-US"/>
        </w:rPr>
      </w:pPr>
      <w:r w:rsidRPr="00D218F1">
        <w:rPr>
          <w:rFonts w:eastAsia="Calibri"/>
          <w:color w:val="000000" w:themeColor="text1"/>
          <w:sz w:val="20"/>
          <w:szCs w:val="20"/>
          <w:lang w:eastAsia="en-US"/>
        </w:rPr>
        <w:t>Сумма максимальных значений всех показателей этого критерия составляет 100 баллов, с учетом коэффициентов значимости этих показателей.</w:t>
      </w:r>
    </w:p>
    <w:p w:rsidR="004F6CAC" w:rsidRPr="00D218F1" w:rsidRDefault="004F6CAC" w:rsidP="00D21EBF">
      <w:pPr>
        <w:ind w:right="79"/>
        <w:rPr>
          <w:rFonts w:eastAsia="Calibri"/>
          <w:bCs/>
          <w:color w:val="000000" w:themeColor="text1"/>
          <w:sz w:val="20"/>
          <w:szCs w:val="20"/>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2409"/>
        <w:gridCol w:w="709"/>
        <w:gridCol w:w="4819"/>
      </w:tblGrid>
      <w:tr w:rsidR="004F6CAC" w:rsidRPr="00D218F1" w:rsidTr="00F577B9">
        <w:tc>
          <w:tcPr>
            <w:tcW w:w="426" w:type="dxa"/>
            <w:tcBorders>
              <w:top w:val="single" w:sz="4" w:space="0" w:color="auto"/>
              <w:left w:val="single" w:sz="4" w:space="0" w:color="auto"/>
              <w:bottom w:val="single" w:sz="4" w:space="0" w:color="auto"/>
              <w:right w:val="single" w:sz="4" w:space="0" w:color="auto"/>
            </w:tcBorders>
          </w:tcPr>
          <w:p w:rsidR="004F6CAC" w:rsidRPr="00D218F1" w:rsidRDefault="004F6CAC" w:rsidP="00D21EBF">
            <w:pPr>
              <w:jc w:val="center"/>
              <w:rPr>
                <w:b/>
                <w:color w:val="000000" w:themeColor="text1"/>
                <w:sz w:val="20"/>
                <w:szCs w:val="20"/>
              </w:rPr>
            </w:pPr>
            <w:r w:rsidRPr="00D218F1">
              <w:rPr>
                <w:b/>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CAC" w:rsidRPr="00D218F1" w:rsidRDefault="004F6CAC" w:rsidP="00D21EBF">
            <w:pPr>
              <w:jc w:val="center"/>
              <w:rPr>
                <w:color w:val="000000" w:themeColor="text1"/>
                <w:sz w:val="20"/>
                <w:szCs w:val="20"/>
              </w:rPr>
            </w:pPr>
            <w:r w:rsidRPr="00D218F1">
              <w:rPr>
                <w:b/>
                <w:color w:val="000000" w:themeColor="text1"/>
                <w:sz w:val="20"/>
                <w:szCs w:val="20"/>
              </w:rPr>
              <w:t>Показатели критерия «Квалификация участников закупки»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4F6CAC" w:rsidRPr="00D218F1" w:rsidRDefault="004F6CAC" w:rsidP="00D21EBF">
            <w:pPr>
              <w:jc w:val="center"/>
              <w:rPr>
                <w:color w:val="000000" w:themeColor="text1"/>
                <w:sz w:val="20"/>
                <w:szCs w:val="20"/>
              </w:rPr>
            </w:pPr>
            <w:r w:rsidRPr="00D218F1">
              <w:rPr>
                <w:b/>
                <w:color w:val="000000" w:themeColor="text1"/>
                <w:sz w:val="20"/>
                <w:szCs w:val="20"/>
              </w:rPr>
              <w:t>Значение показателя оцениваемого критерия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4F6CAC" w:rsidRPr="00D218F1" w:rsidRDefault="004F6CAC" w:rsidP="00D21EBF">
            <w:pPr>
              <w:jc w:val="center"/>
              <w:rPr>
                <w:color w:val="000000" w:themeColor="text1"/>
                <w:sz w:val="20"/>
                <w:szCs w:val="20"/>
              </w:rPr>
            </w:pPr>
            <w:r w:rsidRPr="00D218F1">
              <w:rPr>
                <w:b/>
                <w:color w:val="000000" w:themeColor="text1"/>
                <w:sz w:val="20"/>
                <w:szCs w:val="20"/>
              </w:rPr>
              <w:t xml:space="preserve">Коэфф-т знач-ти </w:t>
            </w:r>
          </w:p>
        </w:tc>
        <w:tc>
          <w:tcPr>
            <w:tcW w:w="4819"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autoSpaceDE w:val="0"/>
              <w:autoSpaceDN w:val="0"/>
              <w:adjustRightInd w:val="0"/>
              <w:jc w:val="center"/>
              <w:rPr>
                <w:b/>
                <w:color w:val="000000" w:themeColor="text1"/>
                <w:sz w:val="20"/>
                <w:szCs w:val="20"/>
              </w:rPr>
            </w:pPr>
            <w:r w:rsidRPr="00D218F1">
              <w:rPr>
                <w:b/>
                <w:color w:val="000000" w:themeColor="text1"/>
                <w:sz w:val="20"/>
                <w:szCs w:val="20"/>
              </w:rPr>
              <w:t>Подтверждающие документы</w:t>
            </w:r>
          </w:p>
        </w:tc>
      </w:tr>
      <w:tr w:rsidR="004F6CAC" w:rsidRPr="00D218F1" w:rsidTr="00F577B9">
        <w:tc>
          <w:tcPr>
            <w:tcW w:w="426" w:type="dxa"/>
            <w:tcBorders>
              <w:top w:val="single" w:sz="4" w:space="0" w:color="auto"/>
              <w:left w:val="single" w:sz="4" w:space="0" w:color="auto"/>
              <w:bottom w:val="single" w:sz="4" w:space="0" w:color="auto"/>
              <w:right w:val="single" w:sz="4" w:space="0" w:color="auto"/>
            </w:tcBorders>
          </w:tcPr>
          <w:p w:rsidR="004F6CAC" w:rsidRPr="00D218F1" w:rsidRDefault="004F6CAC" w:rsidP="00D21EBF">
            <w:pPr>
              <w:jc w:val="center"/>
              <w:rPr>
                <w:color w:val="000000" w:themeColor="text1"/>
                <w:sz w:val="20"/>
                <w:szCs w:val="20"/>
              </w:rPr>
            </w:pPr>
            <w:r w:rsidRPr="00D218F1">
              <w:rPr>
                <w:color w:val="000000" w:themeColor="text1"/>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jc w:val="center"/>
              <w:rPr>
                <w:color w:val="000000" w:themeColor="text1"/>
                <w:sz w:val="20"/>
                <w:szCs w:val="20"/>
              </w:rPr>
            </w:pPr>
            <w:r w:rsidRPr="00D218F1">
              <w:rPr>
                <w:color w:val="000000" w:themeColor="text1"/>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jc w:val="center"/>
              <w:rPr>
                <w:color w:val="000000" w:themeColor="text1"/>
                <w:sz w:val="20"/>
                <w:szCs w:val="20"/>
              </w:rPr>
            </w:pPr>
            <w:r w:rsidRPr="00D218F1">
              <w:rPr>
                <w:color w:val="000000" w:themeColor="text1"/>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jc w:val="center"/>
              <w:rPr>
                <w:color w:val="000000" w:themeColor="text1"/>
                <w:sz w:val="20"/>
                <w:szCs w:val="20"/>
              </w:rPr>
            </w:pPr>
            <w:r w:rsidRPr="00D218F1">
              <w:rPr>
                <w:color w:val="000000" w:themeColor="text1"/>
                <w:sz w:val="20"/>
                <w:szCs w:val="20"/>
              </w:rPr>
              <w:t>4</w:t>
            </w:r>
          </w:p>
        </w:tc>
        <w:tc>
          <w:tcPr>
            <w:tcW w:w="4819"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autoSpaceDE w:val="0"/>
              <w:autoSpaceDN w:val="0"/>
              <w:adjustRightInd w:val="0"/>
              <w:jc w:val="center"/>
              <w:rPr>
                <w:color w:val="000000" w:themeColor="text1"/>
                <w:sz w:val="20"/>
                <w:szCs w:val="20"/>
              </w:rPr>
            </w:pPr>
            <w:r w:rsidRPr="00D218F1">
              <w:rPr>
                <w:color w:val="000000" w:themeColor="text1"/>
                <w:sz w:val="20"/>
                <w:szCs w:val="20"/>
              </w:rPr>
              <w:t>5</w:t>
            </w:r>
          </w:p>
        </w:tc>
      </w:tr>
      <w:tr w:rsidR="004F6CAC" w:rsidRPr="003973EE" w:rsidTr="00F577B9">
        <w:trPr>
          <w:trHeight w:val="870"/>
        </w:trPr>
        <w:tc>
          <w:tcPr>
            <w:tcW w:w="426" w:type="dxa"/>
            <w:tcBorders>
              <w:left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1</w:t>
            </w:r>
          </w:p>
        </w:tc>
        <w:tc>
          <w:tcPr>
            <w:tcW w:w="1843" w:type="dxa"/>
            <w:tcBorders>
              <w:left w:val="single" w:sz="4" w:space="0" w:color="auto"/>
              <w:right w:val="single" w:sz="4" w:space="0" w:color="auto"/>
            </w:tcBorders>
          </w:tcPr>
          <w:p w:rsidR="004F6CAC" w:rsidRPr="003973EE" w:rsidRDefault="004F6CAC" w:rsidP="00D21EBF">
            <w:pPr>
              <w:rPr>
                <w:color w:val="000000" w:themeColor="text1"/>
                <w:sz w:val="20"/>
                <w:szCs w:val="20"/>
              </w:rPr>
            </w:pPr>
            <w:r w:rsidRPr="003973EE">
              <w:rPr>
                <w:rFonts w:eastAsia="Arial"/>
                <w:color w:val="000000" w:themeColor="text1"/>
                <w:sz w:val="20"/>
                <w:szCs w:val="20"/>
              </w:rPr>
              <w:t>Квалификация трудовых ресурсов, предлагаемых для выполнения работ, оказания услуг</w:t>
            </w:r>
          </w:p>
        </w:tc>
        <w:tc>
          <w:tcPr>
            <w:tcW w:w="2409" w:type="dxa"/>
            <w:tcBorders>
              <w:top w:val="single" w:sz="4" w:space="0" w:color="auto"/>
              <w:left w:val="single" w:sz="4" w:space="0" w:color="auto"/>
              <w:bottom w:val="single" w:sz="4" w:space="0" w:color="auto"/>
              <w:right w:val="single" w:sz="4" w:space="0" w:color="auto"/>
            </w:tcBorders>
          </w:tcPr>
          <w:p w:rsidR="004F6CAC" w:rsidRPr="003973EE" w:rsidRDefault="004F6CAC" w:rsidP="003973EE">
            <w:pPr>
              <w:autoSpaceDE w:val="0"/>
              <w:autoSpaceDN w:val="0"/>
              <w:adjustRightInd w:val="0"/>
              <w:rPr>
                <w:b/>
                <w:bCs/>
                <w:color w:val="000000" w:themeColor="text1"/>
                <w:sz w:val="20"/>
                <w:szCs w:val="20"/>
              </w:rPr>
            </w:pPr>
            <w:r w:rsidRPr="003973EE">
              <w:rPr>
                <w:b/>
                <w:bCs/>
                <w:color w:val="000000" w:themeColor="text1"/>
                <w:sz w:val="20"/>
                <w:szCs w:val="20"/>
              </w:rPr>
              <w:t>1)</w:t>
            </w:r>
            <w:r w:rsidRPr="003973EE">
              <w:rPr>
                <w:bCs/>
                <w:color w:val="000000" w:themeColor="text1"/>
                <w:sz w:val="20"/>
                <w:szCs w:val="20"/>
              </w:rPr>
              <w:t xml:space="preserve"> наличие менее 15 </w:t>
            </w:r>
            <w:r>
              <w:rPr>
                <w:bCs/>
                <w:color w:val="000000" w:themeColor="text1"/>
                <w:sz w:val="20"/>
                <w:szCs w:val="20"/>
              </w:rPr>
              <w:t>сотрудников в</w:t>
            </w:r>
            <w:r w:rsidRPr="003973EE">
              <w:rPr>
                <w:bCs/>
                <w:color w:val="000000" w:themeColor="text1"/>
                <w:sz w:val="20"/>
                <w:szCs w:val="20"/>
              </w:rPr>
              <w:t xml:space="preserve"> </w:t>
            </w:r>
            <w:r>
              <w:rPr>
                <w:bCs/>
                <w:color w:val="000000" w:themeColor="text1"/>
                <w:sz w:val="20"/>
                <w:szCs w:val="20"/>
              </w:rPr>
              <w:t>штате организации</w:t>
            </w:r>
            <w:r w:rsidRPr="003973EE">
              <w:rPr>
                <w:bCs/>
                <w:color w:val="000000" w:themeColor="text1"/>
                <w:sz w:val="20"/>
                <w:szCs w:val="20"/>
              </w:rPr>
              <w:t xml:space="preserve"> - 0 баллов; </w:t>
            </w:r>
            <w:r w:rsidRPr="003973EE">
              <w:rPr>
                <w:b/>
                <w:bCs/>
                <w:color w:val="000000" w:themeColor="text1"/>
                <w:sz w:val="20"/>
                <w:szCs w:val="20"/>
              </w:rPr>
              <w:t xml:space="preserve">2) </w:t>
            </w:r>
            <w:r w:rsidRPr="003973EE">
              <w:rPr>
                <w:bCs/>
                <w:color w:val="000000" w:themeColor="text1"/>
                <w:sz w:val="20"/>
                <w:szCs w:val="20"/>
              </w:rPr>
              <w:t xml:space="preserve">наличие 15 </w:t>
            </w:r>
            <w:r>
              <w:rPr>
                <w:bCs/>
                <w:color w:val="000000" w:themeColor="text1"/>
                <w:sz w:val="20"/>
                <w:szCs w:val="20"/>
              </w:rPr>
              <w:t>сотрудников в</w:t>
            </w:r>
            <w:r w:rsidRPr="003973EE">
              <w:rPr>
                <w:bCs/>
                <w:color w:val="000000" w:themeColor="text1"/>
                <w:sz w:val="20"/>
                <w:szCs w:val="20"/>
              </w:rPr>
              <w:t xml:space="preserve"> </w:t>
            </w:r>
            <w:r>
              <w:rPr>
                <w:bCs/>
                <w:color w:val="000000" w:themeColor="text1"/>
                <w:sz w:val="20"/>
                <w:szCs w:val="20"/>
              </w:rPr>
              <w:t>штате организации</w:t>
            </w:r>
            <w:r w:rsidRPr="003973EE">
              <w:rPr>
                <w:bCs/>
                <w:color w:val="000000" w:themeColor="text1"/>
                <w:sz w:val="20"/>
                <w:szCs w:val="20"/>
              </w:rPr>
              <w:t>,</w:t>
            </w:r>
            <w:r>
              <w:rPr>
                <w:bCs/>
                <w:color w:val="000000" w:themeColor="text1"/>
                <w:sz w:val="20"/>
                <w:szCs w:val="20"/>
              </w:rPr>
              <w:t xml:space="preserve"> </w:t>
            </w:r>
            <w:r w:rsidRPr="003973EE">
              <w:rPr>
                <w:bCs/>
                <w:color w:val="000000" w:themeColor="text1"/>
                <w:sz w:val="20"/>
                <w:szCs w:val="20"/>
              </w:rPr>
              <w:t>наличие 2</w:t>
            </w:r>
            <w:r>
              <w:rPr>
                <w:bCs/>
                <w:color w:val="000000" w:themeColor="text1"/>
                <w:sz w:val="20"/>
                <w:szCs w:val="20"/>
              </w:rPr>
              <w:t xml:space="preserve"> и</w:t>
            </w:r>
            <w:r w:rsidRPr="003973EE">
              <w:rPr>
                <w:bCs/>
                <w:color w:val="000000" w:themeColor="text1"/>
                <w:sz w:val="20"/>
                <w:szCs w:val="20"/>
              </w:rPr>
              <w:t xml:space="preserve"> более специалистов с правом подписи в национальном реестре специалистов: 25 баллов;</w:t>
            </w:r>
          </w:p>
          <w:p w:rsidR="004F6CAC" w:rsidRPr="003973EE" w:rsidRDefault="004F6CAC" w:rsidP="003973EE">
            <w:pPr>
              <w:autoSpaceDE w:val="0"/>
              <w:autoSpaceDN w:val="0"/>
              <w:adjustRightInd w:val="0"/>
              <w:rPr>
                <w:bCs/>
                <w:color w:val="000000" w:themeColor="text1"/>
                <w:sz w:val="20"/>
                <w:szCs w:val="20"/>
              </w:rPr>
            </w:pPr>
            <w:r w:rsidRPr="003973EE">
              <w:rPr>
                <w:b/>
                <w:bCs/>
                <w:color w:val="000000" w:themeColor="text1"/>
                <w:sz w:val="20"/>
                <w:szCs w:val="20"/>
              </w:rPr>
              <w:t xml:space="preserve">3) </w:t>
            </w:r>
            <w:r w:rsidRPr="003973EE">
              <w:rPr>
                <w:bCs/>
                <w:color w:val="000000" w:themeColor="text1"/>
                <w:sz w:val="20"/>
                <w:szCs w:val="20"/>
              </w:rPr>
              <w:t xml:space="preserve">наличие 15 </w:t>
            </w:r>
            <w:r>
              <w:rPr>
                <w:bCs/>
                <w:color w:val="000000" w:themeColor="text1"/>
                <w:sz w:val="20"/>
                <w:szCs w:val="20"/>
              </w:rPr>
              <w:t>сотрудников в</w:t>
            </w:r>
            <w:r w:rsidRPr="003973EE">
              <w:rPr>
                <w:bCs/>
                <w:color w:val="000000" w:themeColor="text1"/>
                <w:sz w:val="20"/>
                <w:szCs w:val="20"/>
              </w:rPr>
              <w:t xml:space="preserve"> </w:t>
            </w:r>
            <w:r>
              <w:rPr>
                <w:bCs/>
                <w:color w:val="000000" w:themeColor="text1"/>
                <w:sz w:val="20"/>
                <w:szCs w:val="20"/>
              </w:rPr>
              <w:t>штате организации</w:t>
            </w:r>
            <w:r w:rsidRPr="003973EE">
              <w:rPr>
                <w:bCs/>
                <w:color w:val="000000" w:themeColor="text1"/>
                <w:sz w:val="20"/>
                <w:szCs w:val="20"/>
              </w:rPr>
              <w:t>, наличие 2</w:t>
            </w:r>
            <w:r>
              <w:rPr>
                <w:bCs/>
                <w:color w:val="000000" w:themeColor="text1"/>
                <w:sz w:val="20"/>
                <w:szCs w:val="20"/>
              </w:rPr>
              <w:t xml:space="preserve"> и</w:t>
            </w:r>
            <w:r w:rsidRPr="003973EE">
              <w:rPr>
                <w:bCs/>
                <w:color w:val="000000" w:themeColor="text1"/>
                <w:sz w:val="20"/>
                <w:szCs w:val="20"/>
              </w:rPr>
              <w:t xml:space="preserve"> более специалистов с правом подписи в национальном реестре специалистов, наличие 3</w:t>
            </w:r>
            <w:r>
              <w:rPr>
                <w:bCs/>
                <w:color w:val="000000" w:themeColor="text1"/>
                <w:sz w:val="20"/>
                <w:szCs w:val="20"/>
              </w:rPr>
              <w:t xml:space="preserve"> и </w:t>
            </w:r>
            <w:r w:rsidRPr="003973EE">
              <w:rPr>
                <w:bCs/>
                <w:color w:val="000000" w:themeColor="text1"/>
                <w:sz w:val="20"/>
                <w:szCs w:val="20"/>
              </w:rPr>
              <w:t>более специалистов в области промышленной безопасности опасных производственных объектов нефтегазового комплекса</w:t>
            </w:r>
            <w:r w:rsidRPr="003973EE">
              <w:rPr>
                <w:b/>
                <w:bCs/>
                <w:color w:val="000000" w:themeColor="text1"/>
                <w:sz w:val="20"/>
                <w:szCs w:val="20"/>
              </w:rPr>
              <w:t xml:space="preserve">: </w:t>
            </w:r>
            <w:r w:rsidRPr="003973EE">
              <w:rPr>
                <w:bCs/>
                <w:color w:val="000000" w:themeColor="text1"/>
                <w:sz w:val="20"/>
                <w:szCs w:val="20"/>
              </w:rPr>
              <w:t>50 баллов;</w:t>
            </w:r>
          </w:p>
          <w:p w:rsidR="004F6CAC" w:rsidRPr="003973EE" w:rsidRDefault="004F6CAC" w:rsidP="003973EE">
            <w:pPr>
              <w:keepLines/>
              <w:autoSpaceDE w:val="0"/>
              <w:autoSpaceDN w:val="0"/>
              <w:adjustRightInd w:val="0"/>
              <w:rPr>
                <w:bCs/>
                <w:color w:val="000000" w:themeColor="text1"/>
                <w:sz w:val="20"/>
                <w:szCs w:val="20"/>
              </w:rPr>
            </w:pPr>
            <w:r w:rsidRPr="003973EE">
              <w:rPr>
                <w:b/>
                <w:bCs/>
                <w:color w:val="000000" w:themeColor="text1"/>
                <w:sz w:val="20"/>
                <w:szCs w:val="20"/>
              </w:rPr>
              <w:t>4)</w:t>
            </w:r>
            <w:r w:rsidRPr="003973EE">
              <w:rPr>
                <w:bCs/>
                <w:color w:val="000000" w:themeColor="text1"/>
                <w:sz w:val="20"/>
                <w:szCs w:val="20"/>
              </w:rPr>
              <w:t xml:space="preserve"> наличие 15 </w:t>
            </w:r>
            <w:r>
              <w:rPr>
                <w:bCs/>
                <w:color w:val="000000" w:themeColor="text1"/>
                <w:sz w:val="20"/>
                <w:szCs w:val="20"/>
              </w:rPr>
              <w:t>сотрудников в</w:t>
            </w:r>
            <w:r w:rsidRPr="003973EE">
              <w:rPr>
                <w:bCs/>
                <w:color w:val="000000" w:themeColor="text1"/>
                <w:sz w:val="20"/>
                <w:szCs w:val="20"/>
              </w:rPr>
              <w:t xml:space="preserve"> </w:t>
            </w:r>
            <w:r>
              <w:rPr>
                <w:bCs/>
                <w:color w:val="000000" w:themeColor="text1"/>
                <w:sz w:val="20"/>
                <w:szCs w:val="20"/>
              </w:rPr>
              <w:t>штате организации</w:t>
            </w:r>
            <w:r w:rsidRPr="003973EE">
              <w:rPr>
                <w:bCs/>
                <w:color w:val="000000" w:themeColor="text1"/>
                <w:sz w:val="20"/>
                <w:szCs w:val="20"/>
              </w:rPr>
              <w:t>, наличие 2</w:t>
            </w:r>
            <w:r>
              <w:rPr>
                <w:bCs/>
                <w:color w:val="000000" w:themeColor="text1"/>
                <w:sz w:val="20"/>
                <w:szCs w:val="20"/>
              </w:rPr>
              <w:t xml:space="preserve"> и</w:t>
            </w:r>
            <w:r w:rsidRPr="003973EE">
              <w:rPr>
                <w:bCs/>
                <w:color w:val="000000" w:themeColor="text1"/>
                <w:sz w:val="20"/>
                <w:szCs w:val="20"/>
              </w:rPr>
              <w:t xml:space="preserve"> более специалистов с правом подписи в национальном реестре специалистов, наличие 3</w:t>
            </w:r>
            <w:r>
              <w:rPr>
                <w:bCs/>
                <w:color w:val="000000" w:themeColor="text1"/>
                <w:sz w:val="20"/>
                <w:szCs w:val="20"/>
              </w:rPr>
              <w:t xml:space="preserve"> и </w:t>
            </w:r>
            <w:r w:rsidRPr="003973EE">
              <w:rPr>
                <w:bCs/>
                <w:color w:val="000000" w:themeColor="text1"/>
                <w:sz w:val="20"/>
                <w:szCs w:val="20"/>
              </w:rPr>
              <w:t>более специалистов в области промышленной безопасности опасных производственных объектов нефтегазового комплекса</w:t>
            </w:r>
            <w:r>
              <w:rPr>
                <w:bCs/>
                <w:color w:val="000000" w:themeColor="text1"/>
                <w:sz w:val="20"/>
                <w:szCs w:val="20"/>
              </w:rPr>
              <w:t>,</w:t>
            </w:r>
            <w:r w:rsidRPr="003973EE">
              <w:rPr>
                <w:bCs/>
                <w:color w:val="000000" w:themeColor="text1"/>
                <w:sz w:val="20"/>
                <w:szCs w:val="20"/>
              </w:rPr>
              <w:t xml:space="preserve"> наличие 4 и более инженеров технологов: 75 баллов; </w:t>
            </w:r>
          </w:p>
          <w:p w:rsidR="004F6CAC" w:rsidRPr="003973EE" w:rsidRDefault="004F6CAC" w:rsidP="006B3823">
            <w:pPr>
              <w:autoSpaceDE w:val="0"/>
              <w:autoSpaceDN w:val="0"/>
              <w:adjustRightInd w:val="0"/>
              <w:rPr>
                <w:color w:val="000000" w:themeColor="text1"/>
                <w:sz w:val="20"/>
                <w:szCs w:val="20"/>
              </w:rPr>
            </w:pPr>
            <w:r w:rsidRPr="003973EE">
              <w:rPr>
                <w:b/>
                <w:bCs/>
                <w:color w:val="000000" w:themeColor="text1"/>
                <w:sz w:val="20"/>
                <w:szCs w:val="20"/>
              </w:rPr>
              <w:t xml:space="preserve">5) </w:t>
            </w:r>
            <w:r w:rsidRPr="003973EE">
              <w:rPr>
                <w:bCs/>
                <w:color w:val="000000" w:themeColor="text1"/>
                <w:sz w:val="20"/>
                <w:szCs w:val="20"/>
              </w:rPr>
              <w:t xml:space="preserve">наличие 15 </w:t>
            </w:r>
            <w:r>
              <w:rPr>
                <w:bCs/>
                <w:color w:val="000000" w:themeColor="text1"/>
                <w:sz w:val="20"/>
                <w:szCs w:val="20"/>
              </w:rPr>
              <w:t>сотрудников в</w:t>
            </w:r>
            <w:r w:rsidRPr="003973EE">
              <w:rPr>
                <w:bCs/>
                <w:color w:val="000000" w:themeColor="text1"/>
                <w:sz w:val="20"/>
                <w:szCs w:val="20"/>
              </w:rPr>
              <w:t xml:space="preserve"> </w:t>
            </w:r>
            <w:r>
              <w:rPr>
                <w:bCs/>
                <w:color w:val="000000" w:themeColor="text1"/>
                <w:sz w:val="20"/>
                <w:szCs w:val="20"/>
              </w:rPr>
              <w:t>штате организации</w:t>
            </w:r>
            <w:r w:rsidRPr="003973EE">
              <w:rPr>
                <w:bCs/>
                <w:color w:val="000000" w:themeColor="text1"/>
                <w:sz w:val="20"/>
                <w:szCs w:val="20"/>
              </w:rPr>
              <w:t>, наличие 2</w:t>
            </w:r>
            <w:r>
              <w:rPr>
                <w:bCs/>
                <w:color w:val="000000" w:themeColor="text1"/>
                <w:sz w:val="20"/>
                <w:szCs w:val="20"/>
              </w:rPr>
              <w:t xml:space="preserve"> и</w:t>
            </w:r>
            <w:r w:rsidRPr="003973EE">
              <w:rPr>
                <w:bCs/>
                <w:color w:val="000000" w:themeColor="text1"/>
                <w:sz w:val="20"/>
                <w:szCs w:val="20"/>
              </w:rPr>
              <w:t xml:space="preserve"> более специалистов с правом подписи в национальном реестре специалистов, наличие 3</w:t>
            </w:r>
            <w:r>
              <w:rPr>
                <w:bCs/>
                <w:color w:val="000000" w:themeColor="text1"/>
                <w:sz w:val="20"/>
                <w:szCs w:val="20"/>
              </w:rPr>
              <w:t xml:space="preserve"> и </w:t>
            </w:r>
            <w:r w:rsidRPr="003973EE">
              <w:rPr>
                <w:bCs/>
                <w:color w:val="000000" w:themeColor="text1"/>
                <w:sz w:val="20"/>
                <w:szCs w:val="20"/>
              </w:rPr>
              <w:t>более специалистов в области промышленной безопасности опасных производственных объектов нефтегазового комплекса</w:t>
            </w:r>
            <w:r>
              <w:rPr>
                <w:bCs/>
                <w:color w:val="000000" w:themeColor="text1"/>
                <w:sz w:val="20"/>
                <w:szCs w:val="20"/>
              </w:rPr>
              <w:t>,</w:t>
            </w:r>
            <w:r w:rsidRPr="003973EE">
              <w:rPr>
                <w:bCs/>
                <w:color w:val="000000" w:themeColor="text1"/>
                <w:sz w:val="20"/>
                <w:szCs w:val="20"/>
              </w:rPr>
              <w:t xml:space="preserve"> наличие 4 и более инженеров технологов</w:t>
            </w:r>
            <w:r>
              <w:rPr>
                <w:bCs/>
                <w:color w:val="000000" w:themeColor="text1"/>
                <w:sz w:val="20"/>
                <w:szCs w:val="20"/>
              </w:rPr>
              <w:t>,</w:t>
            </w:r>
            <w:r w:rsidRPr="003973EE">
              <w:rPr>
                <w:bCs/>
                <w:color w:val="000000" w:themeColor="text1"/>
                <w:sz w:val="20"/>
                <w:szCs w:val="20"/>
              </w:rPr>
              <w:t xml:space="preserve"> наличие 3</w:t>
            </w:r>
            <w:r>
              <w:rPr>
                <w:bCs/>
                <w:color w:val="000000" w:themeColor="text1"/>
                <w:sz w:val="20"/>
                <w:szCs w:val="20"/>
              </w:rPr>
              <w:t xml:space="preserve"> и </w:t>
            </w:r>
            <w:r w:rsidRPr="003973EE">
              <w:rPr>
                <w:bCs/>
                <w:color w:val="000000" w:themeColor="text1"/>
                <w:sz w:val="20"/>
                <w:szCs w:val="20"/>
              </w:rPr>
              <w:t>более инженеров экологов: 100 баллов</w:t>
            </w:r>
          </w:p>
        </w:tc>
        <w:tc>
          <w:tcPr>
            <w:tcW w:w="70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50</w:t>
            </w:r>
          </w:p>
        </w:tc>
        <w:tc>
          <w:tcPr>
            <w:tcW w:w="4819" w:type="dxa"/>
            <w:tcBorders>
              <w:left w:val="single" w:sz="4" w:space="0" w:color="auto"/>
              <w:right w:val="single" w:sz="4" w:space="0" w:color="auto"/>
            </w:tcBorders>
          </w:tcPr>
          <w:p w:rsidR="004F6CAC" w:rsidRPr="003973EE" w:rsidRDefault="004F6CAC" w:rsidP="00D21EBF">
            <w:pPr>
              <w:widowControl w:val="0"/>
              <w:jc w:val="both"/>
              <w:rPr>
                <w:color w:val="000000" w:themeColor="text1"/>
                <w:sz w:val="20"/>
                <w:szCs w:val="20"/>
              </w:rPr>
            </w:pPr>
            <w:r w:rsidRPr="003973EE">
              <w:rPr>
                <w:color w:val="000000" w:themeColor="text1"/>
                <w:sz w:val="20"/>
                <w:szCs w:val="20"/>
              </w:rPr>
              <w:t xml:space="preserve">Документами, подтверждающими соответствие указанным значениям показателя, являются документы (копии документов): </w:t>
            </w:r>
          </w:p>
          <w:p w:rsidR="004F6CAC" w:rsidRPr="003973EE" w:rsidRDefault="004F6CAC" w:rsidP="00D21EBF">
            <w:pPr>
              <w:widowControl w:val="0"/>
              <w:jc w:val="both"/>
              <w:rPr>
                <w:color w:val="000000" w:themeColor="text1"/>
                <w:sz w:val="20"/>
                <w:szCs w:val="20"/>
              </w:rPr>
            </w:pPr>
            <w:r w:rsidRPr="003973EE">
              <w:rPr>
                <w:color w:val="000000" w:themeColor="text1"/>
                <w:sz w:val="20"/>
                <w:szCs w:val="20"/>
              </w:rPr>
              <w:t>- Уведомление НОПРИЗ о включении сведений в Национальный реестр специалистов в области архитектурно-строительного проектирования;</w:t>
            </w:r>
          </w:p>
          <w:p w:rsidR="004F6CAC" w:rsidRPr="003973EE" w:rsidRDefault="004F6CAC" w:rsidP="00D21EBF">
            <w:pPr>
              <w:widowControl w:val="0"/>
              <w:jc w:val="both"/>
              <w:rPr>
                <w:color w:val="000000" w:themeColor="text1"/>
                <w:sz w:val="20"/>
                <w:szCs w:val="20"/>
              </w:rPr>
            </w:pPr>
            <w:r w:rsidRPr="003973EE">
              <w:rPr>
                <w:color w:val="000000" w:themeColor="text1"/>
                <w:sz w:val="20"/>
                <w:szCs w:val="20"/>
              </w:rPr>
              <w:t>- Действующее штатное расписание за подписью руководителя;</w:t>
            </w:r>
          </w:p>
          <w:p w:rsidR="004F6CAC" w:rsidRPr="008858DA" w:rsidRDefault="004F6CAC" w:rsidP="00D21EBF">
            <w:pPr>
              <w:widowControl w:val="0"/>
              <w:jc w:val="both"/>
              <w:rPr>
                <w:color w:val="000000" w:themeColor="text1"/>
                <w:sz w:val="20"/>
                <w:szCs w:val="20"/>
              </w:rPr>
            </w:pPr>
            <w:r w:rsidRPr="008858DA">
              <w:rPr>
                <w:color w:val="000000" w:themeColor="text1"/>
                <w:sz w:val="20"/>
                <w:szCs w:val="20"/>
              </w:rPr>
              <w:t>- Скан первой и последней страницы трудовой книжки или приказ на совмещение/договор на совместительство (внешнее);</w:t>
            </w:r>
          </w:p>
          <w:p w:rsidR="004F6CAC" w:rsidRPr="00276BAD" w:rsidRDefault="004F6CAC" w:rsidP="00276BAD">
            <w:pPr>
              <w:jc w:val="both"/>
              <w:rPr>
                <w:sz w:val="22"/>
                <w:szCs w:val="22"/>
              </w:rPr>
            </w:pPr>
            <w:r w:rsidRPr="00276BAD">
              <w:rPr>
                <w:color w:val="000000" w:themeColor="text1"/>
                <w:sz w:val="20"/>
                <w:szCs w:val="20"/>
              </w:rPr>
              <w:t xml:space="preserve">- </w:t>
            </w:r>
            <w:r w:rsidRPr="00276BAD">
              <w:rPr>
                <w:sz w:val="20"/>
                <w:szCs w:val="20"/>
              </w:rPr>
              <w:t xml:space="preserve">Удостоверение экспертов </w:t>
            </w:r>
            <w:r w:rsidRPr="00276BAD">
              <w:rPr>
                <w:sz w:val="22"/>
                <w:szCs w:val="22"/>
              </w:rPr>
              <w:t xml:space="preserve">в области промышленной безопасности </w:t>
            </w:r>
            <w:r w:rsidRPr="00276BAD">
              <w:rPr>
                <w:bCs/>
                <w:sz w:val="22"/>
                <w:szCs w:val="22"/>
              </w:rPr>
              <w:t>Э4 КЛ, третьей категории и Э4 ТП, третьей категории</w:t>
            </w:r>
            <w:r w:rsidRPr="00276BAD">
              <w:rPr>
                <w:sz w:val="22"/>
                <w:szCs w:val="22"/>
              </w:rPr>
              <w:t xml:space="preserve"> </w:t>
            </w:r>
            <w:r w:rsidRPr="00276BAD">
              <w:rPr>
                <w:sz w:val="20"/>
                <w:szCs w:val="20"/>
              </w:rPr>
              <w:t xml:space="preserve"> (справка за подписью руководителя с указанием номера в реестре «Реестр </w:t>
            </w:r>
            <w:r w:rsidRPr="00276BAD">
              <w:rPr>
                <w:bCs/>
                <w:sz w:val="22"/>
                <w:szCs w:val="22"/>
              </w:rPr>
              <w:t>экспертов в области промышленной безопасности»</w:t>
            </w:r>
          </w:p>
          <w:p w:rsidR="004F6CAC" w:rsidRPr="00276BAD" w:rsidRDefault="004F6CAC" w:rsidP="00276BAD">
            <w:pPr>
              <w:widowControl w:val="0"/>
              <w:jc w:val="both"/>
              <w:rPr>
                <w:sz w:val="20"/>
                <w:szCs w:val="20"/>
              </w:rPr>
            </w:pPr>
            <w:r w:rsidRPr="00276BAD">
              <w:rPr>
                <w:sz w:val="20"/>
                <w:szCs w:val="20"/>
              </w:rPr>
              <w:t xml:space="preserve"> Ростехнадзора)</w:t>
            </w:r>
          </w:p>
          <w:p w:rsidR="004F6CAC" w:rsidRPr="00276BAD" w:rsidRDefault="004F6CAC" w:rsidP="00D21EBF">
            <w:pPr>
              <w:widowControl w:val="0"/>
              <w:jc w:val="both"/>
              <w:rPr>
                <w:color w:val="000000" w:themeColor="text1"/>
                <w:sz w:val="20"/>
                <w:szCs w:val="20"/>
              </w:rPr>
            </w:pPr>
            <w:r w:rsidRPr="00276BAD">
              <w:rPr>
                <w:color w:val="000000" w:themeColor="text1"/>
                <w:sz w:val="20"/>
                <w:szCs w:val="20"/>
              </w:rPr>
              <w:t>- копии документов о высшем профессиональном образовании в области изучения недр;</w:t>
            </w:r>
          </w:p>
          <w:p w:rsidR="004F6CAC" w:rsidRPr="00276BAD" w:rsidRDefault="004F6CAC" w:rsidP="006B3823">
            <w:pPr>
              <w:jc w:val="both"/>
              <w:rPr>
                <w:rFonts w:eastAsia="Arial"/>
                <w:sz w:val="20"/>
                <w:szCs w:val="20"/>
              </w:rPr>
            </w:pPr>
            <w:r w:rsidRPr="00276BAD">
              <w:rPr>
                <w:rFonts w:eastAsia="Arial"/>
                <w:sz w:val="20"/>
                <w:szCs w:val="20"/>
              </w:rPr>
              <w:t>- копии дипломов (сертификатов, удостоверений,</w:t>
            </w:r>
            <w:r w:rsidRPr="00276BAD">
              <w:rPr>
                <w:sz w:val="20"/>
                <w:szCs w:val="20"/>
              </w:rPr>
              <w:t xml:space="preserve"> </w:t>
            </w:r>
            <w:r w:rsidRPr="00276BAD">
              <w:rPr>
                <w:rFonts w:eastAsia="Arial"/>
                <w:sz w:val="20"/>
                <w:szCs w:val="20"/>
              </w:rPr>
              <w:t xml:space="preserve">квалификационных аттестатов </w:t>
            </w:r>
            <w:r w:rsidRPr="00276BAD">
              <w:rPr>
                <w:sz w:val="20"/>
                <w:szCs w:val="20"/>
              </w:rPr>
              <w:t>ДПО или курсов повышения квалификации</w:t>
            </w:r>
            <w:r w:rsidRPr="00276BAD">
              <w:rPr>
                <w:rFonts w:eastAsia="Arial"/>
                <w:sz w:val="20"/>
                <w:szCs w:val="20"/>
              </w:rPr>
              <w:t>) соответствующих специалистов;</w:t>
            </w:r>
          </w:p>
          <w:p w:rsidR="004F6CAC" w:rsidRPr="003973EE" w:rsidRDefault="004F6CAC" w:rsidP="00D21EBF">
            <w:pPr>
              <w:jc w:val="both"/>
              <w:rPr>
                <w:rFonts w:eastAsia="Arial"/>
                <w:color w:val="000000" w:themeColor="text1"/>
                <w:sz w:val="20"/>
                <w:szCs w:val="20"/>
              </w:rPr>
            </w:pPr>
            <w:r w:rsidRPr="00276BAD">
              <w:rPr>
                <w:rFonts w:eastAsia="Arial"/>
                <w:color w:val="000000" w:themeColor="text1"/>
                <w:sz w:val="20"/>
                <w:szCs w:val="20"/>
              </w:rPr>
              <w:t>- заверенная печатью</w:t>
            </w:r>
            <w:r w:rsidRPr="003973EE">
              <w:rPr>
                <w:rFonts w:eastAsia="Arial"/>
                <w:color w:val="000000" w:themeColor="text1"/>
                <w:sz w:val="20"/>
                <w:szCs w:val="20"/>
              </w:rPr>
              <w:t xml:space="preserve"> организации и подписью руководителя организации копия формы КНД-1110018 «Сведения о среднесписочной численности работников за предшествующий календарный год» с отметкой ИФНС;</w:t>
            </w:r>
          </w:p>
          <w:p w:rsidR="004F6CAC" w:rsidRPr="009165FF" w:rsidRDefault="004F6CAC" w:rsidP="004F6CAC">
            <w:pPr>
              <w:jc w:val="both"/>
              <w:rPr>
                <w:sz w:val="22"/>
                <w:highlight w:val="cyan"/>
              </w:rPr>
            </w:pPr>
            <w:r w:rsidRPr="000F3F1B">
              <w:rPr>
                <w:rFonts w:eastAsia="Arial"/>
                <w:color w:val="000000" w:themeColor="text1"/>
                <w:sz w:val="20"/>
                <w:szCs w:val="20"/>
              </w:rPr>
              <w:t>- справка о квалификационном</w:t>
            </w:r>
            <w:r>
              <w:rPr>
                <w:rFonts w:eastAsia="Arial"/>
                <w:color w:val="000000" w:themeColor="text1"/>
                <w:sz w:val="20"/>
                <w:szCs w:val="20"/>
              </w:rPr>
              <w:t xml:space="preserve"> составе </w:t>
            </w:r>
            <w:r w:rsidRPr="000F3F1B">
              <w:rPr>
                <w:rFonts w:eastAsia="Arial"/>
                <w:color w:val="000000" w:themeColor="text1"/>
                <w:sz w:val="20"/>
                <w:szCs w:val="20"/>
              </w:rPr>
              <w:t>(</w:t>
            </w:r>
            <w:r>
              <w:rPr>
                <w:rFonts w:eastAsia="Arial"/>
                <w:color w:val="000000" w:themeColor="text1"/>
                <w:sz w:val="20"/>
                <w:szCs w:val="20"/>
              </w:rPr>
              <w:t xml:space="preserve">согласно Приложения №1 к </w:t>
            </w:r>
            <w:r w:rsidRPr="004F6CAC">
              <w:rPr>
                <w:bCs/>
                <w:sz w:val="20"/>
                <w:szCs w:val="20"/>
              </w:rPr>
              <w:t>IV. КРИТЕРИИ И ПОРЯДОК ОЦЕНКИ И СОПОСТАВЛЕНИЯ ЗАЯВОК</w:t>
            </w:r>
            <w:r>
              <w:rPr>
                <w:bCs/>
                <w:sz w:val="20"/>
                <w:szCs w:val="20"/>
              </w:rPr>
              <w:t>)</w:t>
            </w:r>
          </w:p>
          <w:p w:rsidR="004F6CAC" w:rsidRDefault="004F6CAC" w:rsidP="00AE5B62">
            <w:pPr>
              <w:widowControl w:val="0"/>
              <w:jc w:val="both"/>
              <w:rPr>
                <w:rFonts w:eastAsia="Arial"/>
                <w:color w:val="000000" w:themeColor="text1"/>
                <w:sz w:val="20"/>
                <w:szCs w:val="20"/>
              </w:rPr>
            </w:pPr>
          </w:p>
          <w:p w:rsidR="004F6CAC" w:rsidRPr="006B3823" w:rsidRDefault="004F6CAC" w:rsidP="00AE5B62">
            <w:pPr>
              <w:widowControl w:val="0"/>
              <w:jc w:val="both"/>
              <w:rPr>
                <w:b/>
                <w:color w:val="000000" w:themeColor="text1"/>
                <w:sz w:val="20"/>
                <w:szCs w:val="20"/>
              </w:rPr>
            </w:pPr>
            <w:r w:rsidRPr="006B3823">
              <w:rPr>
                <w:rFonts w:eastAsia="Arial"/>
                <w:b/>
                <w:color w:val="000000" w:themeColor="text1"/>
                <w:sz w:val="20"/>
                <w:szCs w:val="20"/>
              </w:rPr>
              <w:t xml:space="preserve">Обязательное требование ко всем специалистам, имеющих профильное образование в области промышленной безопасности опасных производственных объектов нефтегазового комплекса, строительства нефтяных и газовых скважин, охраны окружающей среды и природопользования </w:t>
            </w:r>
            <w:r>
              <w:rPr>
                <w:rFonts w:eastAsia="Arial"/>
                <w:b/>
                <w:color w:val="000000" w:themeColor="text1"/>
                <w:sz w:val="20"/>
                <w:szCs w:val="20"/>
              </w:rPr>
              <w:t>-</w:t>
            </w:r>
            <w:r w:rsidRPr="006B3823">
              <w:rPr>
                <w:rFonts w:eastAsia="Arial"/>
                <w:b/>
                <w:color w:val="000000" w:themeColor="text1"/>
                <w:sz w:val="20"/>
                <w:szCs w:val="20"/>
              </w:rPr>
              <w:t xml:space="preserve"> стаж работы </w:t>
            </w:r>
            <w:r w:rsidRPr="008858DA">
              <w:rPr>
                <w:rFonts w:eastAsia="Arial"/>
                <w:b/>
                <w:color w:val="000000" w:themeColor="text1"/>
                <w:sz w:val="20"/>
                <w:szCs w:val="20"/>
              </w:rPr>
              <w:t>не менее 3 лет!</w:t>
            </w:r>
          </w:p>
          <w:p w:rsidR="004F6CAC" w:rsidRPr="003973EE" w:rsidRDefault="004F6CAC" w:rsidP="001F2244">
            <w:pPr>
              <w:jc w:val="both"/>
              <w:rPr>
                <w:rFonts w:eastAsia="Arial"/>
                <w:color w:val="000000" w:themeColor="text1"/>
                <w:sz w:val="20"/>
                <w:szCs w:val="20"/>
              </w:rPr>
            </w:pPr>
          </w:p>
        </w:tc>
      </w:tr>
      <w:tr w:rsidR="004F6CAC" w:rsidRPr="003973EE" w:rsidTr="00F577B9">
        <w:trPr>
          <w:trHeight w:val="70"/>
        </w:trPr>
        <w:tc>
          <w:tcPr>
            <w:tcW w:w="426" w:type="dxa"/>
            <w:tcBorders>
              <w:left w:val="single" w:sz="4" w:space="0" w:color="auto"/>
              <w:right w:val="single" w:sz="4" w:space="0" w:color="auto"/>
            </w:tcBorders>
          </w:tcPr>
          <w:p w:rsidR="004F6CAC" w:rsidRPr="003973EE" w:rsidRDefault="004F6CAC" w:rsidP="00D21EBF">
            <w:pPr>
              <w:jc w:val="center"/>
              <w:rPr>
                <w:color w:val="000000" w:themeColor="text1"/>
                <w:sz w:val="20"/>
                <w:szCs w:val="20"/>
              </w:rPr>
            </w:pPr>
            <w:r>
              <w:rPr>
                <w:color w:val="000000" w:themeColor="text1"/>
                <w:sz w:val="20"/>
                <w:szCs w:val="20"/>
              </w:rPr>
              <w:t>2</w:t>
            </w:r>
          </w:p>
        </w:tc>
        <w:tc>
          <w:tcPr>
            <w:tcW w:w="1843" w:type="dxa"/>
            <w:tcBorders>
              <w:left w:val="single" w:sz="4" w:space="0" w:color="auto"/>
              <w:right w:val="single" w:sz="4" w:space="0" w:color="auto"/>
            </w:tcBorders>
          </w:tcPr>
          <w:p w:rsidR="004F6CAC" w:rsidRPr="003973EE" w:rsidRDefault="004F6CAC" w:rsidP="00D21EBF">
            <w:pPr>
              <w:rPr>
                <w:rFonts w:eastAsia="Arial"/>
                <w:color w:val="000000" w:themeColor="text1"/>
                <w:sz w:val="20"/>
                <w:szCs w:val="20"/>
              </w:rPr>
            </w:pPr>
            <w:r w:rsidRPr="003973EE">
              <w:rPr>
                <w:rFonts w:eastAsia="Arial"/>
                <w:color w:val="000000" w:themeColor="text1"/>
                <w:sz w:val="20"/>
                <w:szCs w:val="20"/>
              </w:rPr>
              <w:t>Обеспеченность материально -</w:t>
            </w:r>
          </w:p>
          <w:p w:rsidR="004F6CAC" w:rsidRPr="003973EE" w:rsidRDefault="004F6CAC" w:rsidP="00D21EBF">
            <w:pPr>
              <w:rPr>
                <w:rFonts w:eastAsia="Arial"/>
                <w:color w:val="000000" w:themeColor="text1"/>
                <w:sz w:val="20"/>
                <w:szCs w:val="20"/>
              </w:rPr>
            </w:pPr>
            <w:r w:rsidRPr="003973EE">
              <w:rPr>
                <w:rFonts w:eastAsia="Arial"/>
                <w:color w:val="000000" w:themeColor="text1"/>
                <w:sz w:val="20"/>
                <w:szCs w:val="20"/>
              </w:rPr>
              <w:t xml:space="preserve">техническими ресурсами </w:t>
            </w:r>
          </w:p>
          <w:p w:rsidR="004F6CAC" w:rsidRPr="003973EE" w:rsidRDefault="004F6CAC" w:rsidP="00D21EBF">
            <w:pPr>
              <w:rPr>
                <w:rFonts w:eastAsia="Arial"/>
                <w:color w:val="000000" w:themeColor="text1"/>
                <w:sz w:val="20"/>
                <w:szCs w:val="20"/>
              </w:rPr>
            </w:pPr>
            <w:r w:rsidRPr="003973EE">
              <w:rPr>
                <w:rFonts w:eastAsia="Arial"/>
                <w:color w:val="000000" w:themeColor="text1"/>
                <w:sz w:val="20"/>
                <w:szCs w:val="20"/>
              </w:rPr>
              <w:t>(Наличие лицензионного программного обеспечения для выполнения работ)</w:t>
            </w:r>
          </w:p>
        </w:tc>
        <w:tc>
          <w:tcPr>
            <w:tcW w:w="240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autoSpaceDE w:val="0"/>
              <w:autoSpaceDN w:val="0"/>
              <w:adjustRightInd w:val="0"/>
              <w:jc w:val="center"/>
              <w:rPr>
                <w:bCs/>
                <w:color w:val="000000" w:themeColor="text1"/>
                <w:sz w:val="20"/>
                <w:szCs w:val="20"/>
              </w:rPr>
            </w:pPr>
            <w:r w:rsidRPr="003973EE">
              <w:rPr>
                <w:bCs/>
                <w:color w:val="000000" w:themeColor="text1"/>
                <w:sz w:val="20"/>
                <w:szCs w:val="20"/>
              </w:rPr>
              <w:t xml:space="preserve">Отсутствие </w:t>
            </w:r>
            <w:r>
              <w:rPr>
                <w:bCs/>
                <w:color w:val="000000" w:themeColor="text1"/>
                <w:sz w:val="20"/>
                <w:szCs w:val="20"/>
              </w:rPr>
              <w:t>требуемого ПО</w:t>
            </w:r>
            <w:r w:rsidRPr="003973EE">
              <w:rPr>
                <w:bCs/>
                <w:color w:val="000000" w:themeColor="text1"/>
                <w:sz w:val="20"/>
                <w:szCs w:val="20"/>
              </w:rPr>
              <w:t>:</w:t>
            </w:r>
            <w:r>
              <w:rPr>
                <w:bCs/>
                <w:color w:val="000000" w:themeColor="text1"/>
                <w:sz w:val="20"/>
                <w:szCs w:val="20"/>
              </w:rPr>
              <w:t xml:space="preserve"> </w:t>
            </w:r>
            <w:r w:rsidRPr="003973EE">
              <w:rPr>
                <w:bCs/>
                <w:color w:val="000000" w:themeColor="text1"/>
                <w:sz w:val="20"/>
                <w:szCs w:val="20"/>
              </w:rPr>
              <w:t>0 баллов;</w:t>
            </w:r>
          </w:p>
          <w:p w:rsidR="004F6CAC" w:rsidRPr="003973EE" w:rsidRDefault="004F6CAC" w:rsidP="00D21EBF">
            <w:pPr>
              <w:autoSpaceDE w:val="0"/>
              <w:autoSpaceDN w:val="0"/>
              <w:adjustRightInd w:val="0"/>
              <w:jc w:val="center"/>
              <w:rPr>
                <w:bCs/>
                <w:color w:val="000000" w:themeColor="text1"/>
                <w:sz w:val="20"/>
                <w:szCs w:val="20"/>
              </w:rPr>
            </w:pPr>
            <w:r w:rsidRPr="003973EE">
              <w:rPr>
                <w:bCs/>
                <w:color w:val="000000" w:themeColor="text1"/>
                <w:sz w:val="20"/>
                <w:szCs w:val="20"/>
              </w:rPr>
              <w:t>Наличие ПО Бурсофт: 50 баллов;</w:t>
            </w:r>
          </w:p>
          <w:p w:rsidR="004F6CAC" w:rsidRPr="00960ADB" w:rsidRDefault="004F6CAC" w:rsidP="00D21EBF">
            <w:pPr>
              <w:autoSpaceDE w:val="0"/>
              <w:autoSpaceDN w:val="0"/>
              <w:adjustRightInd w:val="0"/>
              <w:jc w:val="center"/>
              <w:rPr>
                <w:bCs/>
                <w:color w:val="000000" w:themeColor="text1"/>
                <w:sz w:val="20"/>
                <w:szCs w:val="20"/>
              </w:rPr>
            </w:pPr>
            <w:r w:rsidRPr="003973EE">
              <w:rPr>
                <w:bCs/>
                <w:color w:val="000000" w:themeColor="text1"/>
                <w:sz w:val="20"/>
                <w:szCs w:val="20"/>
              </w:rPr>
              <w:t xml:space="preserve">Наличие ПО Бурсофт </w:t>
            </w:r>
            <w:r>
              <w:rPr>
                <w:bCs/>
                <w:color w:val="000000" w:themeColor="text1"/>
                <w:sz w:val="20"/>
                <w:szCs w:val="20"/>
              </w:rPr>
              <w:t xml:space="preserve">и </w:t>
            </w:r>
            <w:r w:rsidRPr="003973EE">
              <w:rPr>
                <w:bCs/>
                <w:color w:val="000000" w:themeColor="text1"/>
                <w:sz w:val="20"/>
                <w:szCs w:val="20"/>
              </w:rPr>
              <w:t xml:space="preserve">AutoCAD </w:t>
            </w:r>
            <w:r>
              <w:rPr>
                <w:bCs/>
                <w:color w:val="000000" w:themeColor="text1"/>
                <w:sz w:val="20"/>
                <w:szCs w:val="20"/>
              </w:rPr>
              <w:t>либо</w:t>
            </w:r>
            <w:r w:rsidRPr="003973EE">
              <w:rPr>
                <w:bCs/>
                <w:color w:val="000000" w:themeColor="text1"/>
                <w:sz w:val="20"/>
                <w:szCs w:val="20"/>
              </w:rPr>
              <w:t xml:space="preserve"> </w:t>
            </w:r>
            <w:r w:rsidRPr="003973EE">
              <w:rPr>
                <w:bCs/>
                <w:color w:val="000000" w:themeColor="text1"/>
                <w:sz w:val="20"/>
                <w:szCs w:val="20"/>
                <w:lang w:val="en-US"/>
              </w:rPr>
              <w:t>nanoCAD</w:t>
            </w:r>
            <w:r>
              <w:rPr>
                <w:bCs/>
                <w:color w:val="000000" w:themeColor="text1"/>
                <w:sz w:val="20"/>
                <w:szCs w:val="20"/>
              </w:rPr>
              <w:t xml:space="preserve"> либо </w:t>
            </w:r>
            <w:r w:rsidRPr="003973EE">
              <w:rPr>
                <w:bCs/>
                <w:color w:val="000000" w:themeColor="text1"/>
                <w:sz w:val="20"/>
                <w:szCs w:val="20"/>
              </w:rPr>
              <w:t>КОМПАС-3</w:t>
            </w:r>
            <w:r w:rsidRPr="003973EE">
              <w:rPr>
                <w:bCs/>
                <w:color w:val="000000" w:themeColor="text1"/>
                <w:sz w:val="20"/>
                <w:szCs w:val="20"/>
                <w:lang w:val="en-US"/>
              </w:rPr>
              <w:t>D</w:t>
            </w:r>
            <w:r>
              <w:rPr>
                <w:bCs/>
                <w:color w:val="000000" w:themeColor="text1"/>
                <w:sz w:val="20"/>
                <w:szCs w:val="20"/>
              </w:rPr>
              <w:t>: 100 баллов</w:t>
            </w:r>
          </w:p>
          <w:p w:rsidR="004F6CAC" w:rsidRPr="003973EE" w:rsidRDefault="004F6CAC" w:rsidP="00D21EBF">
            <w:pPr>
              <w:autoSpaceDE w:val="0"/>
              <w:autoSpaceDN w:val="0"/>
              <w:adjustRightInd w:val="0"/>
              <w:jc w:val="center"/>
              <w:rPr>
                <w:bCs/>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50</w:t>
            </w:r>
          </w:p>
        </w:tc>
        <w:tc>
          <w:tcPr>
            <w:tcW w:w="4819" w:type="dxa"/>
            <w:tcBorders>
              <w:left w:val="single" w:sz="4" w:space="0" w:color="auto"/>
              <w:right w:val="single" w:sz="4" w:space="0" w:color="auto"/>
            </w:tcBorders>
          </w:tcPr>
          <w:p w:rsidR="004F6CAC" w:rsidRPr="003973EE" w:rsidRDefault="004F6CAC" w:rsidP="00960ADB">
            <w:pPr>
              <w:widowControl w:val="0"/>
              <w:jc w:val="both"/>
              <w:rPr>
                <w:color w:val="000000" w:themeColor="text1"/>
                <w:sz w:val="20"/>
                <w:szCs w:val="20"/>
              </w:rPr>
            </w:pPr>
            <w:r w:rsidRPr="003973EE">
              <w:rPr>
                <w:color w:val="000000" w:themeColor="text1"/>
                <w:sz w:val="20"/>
                <w:szCs w:val="20"/>
              </w:rPr>
              <w:t xml:space="preserve">Документами, подтверждающими соответствие указанным значениям </w:t>
            </w:r>
            <w:r>
              <w:rPr>
                <w:color w:val="000000" w:themeColor="text1"/>
                <w:sz w:val="20"/>
                <w:szCs w:val="20"/>
              </w:rPr>
              <w:t>показателя, являются документы</w:t>
            </w:r>
            <w:r w:rsidRPr="003973EE">
              <w:rPr>
                <w:color w:val="000000" w:themeColor="text1"/>
                <w:sz w:val="20"/>
                <w:szCs w:val="20"/>
              </w:rPr>
              <w:t xml:space="preserve">: </w:t>
            </w:r>
          </w:p>
          <w:p w:rsidR="004F6CAC" w:rsidRPr="003973EE" w:rsidRDefault="004F6CAC" w:rsidP="00D21EBF">
            <w:pPr>
              <w:widowControl w:val="0"/>
              <w:jc w:val="both"/>
              <w:rPr>
                <w:color w:val="000000" w:themeColor="text1"/>
                <w:sz w:val="20"/>
                <w:szCs w:val="20"/>
              </w:rPr>
            </w:pPr>
            <w:r>
              <w:rPr>
                <w:color w:val="000000" w:themeColor="text1"/>
                <w:sz w:val="20"/>
                <w:szCs w:val="20"/>
              </w:rPr>
              <w:t xml:space="preserve">1. </w:t>
            </w:r>
            <w:r w:rsidRPr="003973EE">
              <w:rPr>
                <w:color w:val="000000" w:themeColor="text1"/>
                <w:sz w:val="20"/>
                <w:szCs w:val="20"/>
              </w:rPr>
              <w:t>Справка за подписью руководителя о наличие лицензионного программного обеспечения для выполнения работ</w:t>
            </w:r>
            <w:r>
              <w:rPr>
                <w:color w:val="000000" w:themeColor="text1"/>
                <w:sz w:val="20"/>
                <w:szCs w:val="20"/>
              </w:rPr>
              <w:t>.</w:t>
            </w:r>
          </w:p>
          <w:p w:rsidR="004F6CAC" w:rsidRPr="003973EE" w:rsidRDefault="004F6CAC" w:rsidP="00960ADB">
            <w:pPr>
              <w:widowControl w:val="0"/>
              <w:jc w:val="both"/>
              <w:rPr>
                <w:color w:val="000000" w:themeColor="text1"/>
                <w:sz w:val="20"/>
                <w:szCs w:val="20"/>
              </w:rPr>
            </w:pPr>
            <w:r>
              <w:rPr>
                <w:color w:val="000000" w:themeColor="text1"/>
                <w:sz w:val="20"/>
                <w:szCs w:val="20"/>
              </w:rPr>
              <w:t xml:space="preserve">2. </w:t>
            </w:r>
            <w:r w:rsidRPr="003973EE">
              <w:rPr>
                <w:color w:val="000000" w:themeColor="text1"/>
                <w:sz w:val="20"/>
                <w:szCs w:val="20"/>
              </w:rPr>
              <w:t>Копии документов, подтверждающих право пользования указанным ПО (лицензионное соглашение, лицензионный сертификат, лицензионный договор, сертификат, письмо-подтверждение от правообладателя и т.п.)</w:t>
            </w:r>
            <w:r>
              <w:rPr>
                <w:color w:val="000000" w:themeColor="text1"/>
                <w:sz w:val="20"/>
                <w:szCs w:val="20"/>
              </w:rPr>
              <w:t xml:space="preserve">. </w:t>
            </w:r>
          </w:p>
        </w:tc>
      </w:tr>
      <w:tr w:rsidR="004F6CAC" w:rsidRPr="003973EE" w:rsidTr="00F577B9">
        <w:tc>
          <w:tcPr>
            <w:tcW w:w="426" w:type="dxa"/>
            <w:tcBorders>
              <w:left w:val="single" w:sz="4" w:space="0" w:color="auto"/>
              <w:bottom w:val="single" w:sz="4" w:space="0" w:color="auto"/>
              <w:right w:val="single" w:sz="4" w:space="0" w:color="auto"/>
            </w:tcBorders>
          </w:tcPr>
          <w:p w:rsidR="004F6CAC" w:rsidRPr="003973EE" w:rsidRDefault="004F6CAC" w:rsidP="00D21EBF">
            <w:pPr>
              <w:jc w:val="right"/>
              <w:rPr>
                <w:b/>
                <w:color w:val="000000" w:themeColor="text1"/>
                <w:sz w:val="20"/>
                <w:szCs w:val="20"/>
              </w:rPr>
            </w:pPr>
          </w:p>
        </w:tc>
        <w:tc>
          <w:tcPr>
            <w:tcW w:w="4252" w:type="dxa"/>
            <w:gridSpan w:val="2"/>
            <w:tcBorders>
              <w:left w:val="single" w:sz="4" w:space="0" w:color="auto"/>
              <w:bottom w:val="single" w:sz="4" w:space="0" w:color="auto"/>
              <w:right w:val="single" w:sz="4" w:space="0" w:color="auto"/>
            </w:tcBorders>
            <w:vAlign w:val="center"/>
          </w:tcPr>
          <w:p w:rsidR="004F6CAC" w:rsidRPr="003973EE" w:rsidRDefault="004F6CAC" w:rsidP="00D21EBF">
            <w:pPr>
              <w:jc w:val="center"/>
              <w:rPr>
                <w:b/>
                <w:color w:val="000000" w:themeColor="text1"/>
                <w:sz w:val="20"/>
                <w:szCs w:val="20"/>
              </w:rPr>
            </w:pPr>
            <w:r w:rsidRPr="003973EE">
              <w:rPr>
                <w:b/>
                <w:color w:val="000000" w:themeColor="text1"/>
                <w:sz w:val="20"/>
                <w:szCs w:val="20"/>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jc w:val="center"/>
              <w:rPr>
                <w:b/>
                <w:color w:val="000000" w:themeColor="text1"/>
                <w:sz w:val="20"/>
                <w:szCs w:val="20"/>
              </w:rPr>
            </w:pPr>
            <w:r w:rsidRPr="003973EE">
              <w:rPr>
                <w:b/>
                <w:color w:val="000000" w:themeColor="text1"/>
                <w:sz w:val="20"/>
                <w:szCs w:val="20"/>
              </w:rPr>
              <w:t>100</w:t>
            </w:r>
          </w:p>
        </w:tc>
        <w:tc>
          <w:tcPr>
            <w:tcW w:w="481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rPr>
                <w:b/>
                <w:color w:val="000000" w:themeColor="text1"/>
                <w:sz w:val="20"/>
                <w:szCs w:val="20"/>
              </w:rPr>
            </w:pPr>
          </w:p>
        </w:tc>
      </w:tr>
    </w:tbl>
    <w:p w:rsidR="004F6CAC" w:rsidRPr="003973EE" w:rsidRDefault="004F6CAC" w:rsidP="00D21EBF">
      <w:pPr>
        <w:jc w:val="both"/>
        <w:rPr>
          <w:color w:val="000000" w:themeColor="text1"/>
          <w:sz w:val="20"/>
          <w:szCs w:val="20"/>
        </w:rPr>
      </w:pPr>
    </w:p>
    <w:p w:rsidR="004F6CAC" w:rsidRPr="003973EE" w:rsidRDefault="004F6CAC" w:rsidP="00D21EBF">
      <w:pPr>
        <w:pStyle w:val="afff"/>
        <w:numPr>
          <w:ilvl w:val="0"/>
          <w:numId w:val="26"/>
        </w:numPr>
        <w:tabs>
          <w:tab w:val="left" w:pos="567"/>
          <w:tab w:val="left" w:pos="709"/>
        </w:tabs>
        <w:ind w:left="0" w:firstLine="426"/>
        <w:jc w:val="both"/>
        <w:rPr>
          <w:color w:val="000000" w:themeColor="text1"/>
          <w:sz w:val="20"/>
          <w:szCs w:val="20"/>
        </w:rPr>
      </w:pPr>
      <w:r w:rsidRPr="003973EE">
        <w:rPr>
          <w:bCs/>
          <w:color w:val="000000" w:themeColor="text1"/>
          <w:sz w:val="20"/>
          <w:szCs w:val="20"/>
        </w:rPr>
        <w:t>Рейтинг,</w:t>
      </w:r>
      <w:r w:rsidRPr="003973EE">
        <w:rPr>
          <w:b/>
          <w:bCs/>
          <w:color w:val="000000" w:themeColor="text1"/>
          <w:sz w:val="20"/>
          <w:szCs w:val="20"/>
        </w:rPr>
        <w:t xml:space="preserve"> </w:t>
      </w:r>
      <w:r w:rsidRPr="003973EE">
        <w:rPr>
          <w:rFonts w:eastAsia="Calibri"/>
          <w:color w:val="000000" w:themeColor="text1"/>
          <w:sz w:val="20"/>
          <w:szCs w:val="20"/>
          <w:lang w:eastAsia="en-US"/>
        </w:rPr>
        <w:t>присуждаемый заявке по критерию</w:t>
      </w:r>
      <w:r w:rsidRPr="003973EE">
        <w:rPr>
          <w:b/>
          <w:bCs/>
          <w:color w:val="000000" w:themeColor="text1"/>
          <w:sz w:val="20"/>
          <w:szCs w:val="20"/>
        </w:rPr>
        <w:t xml:space="preserve"> «Качественные, функциональные и экологические характеристики предмета закупки» </w:t>
      </w:r>
      <w:r w:rsidRPr="003973EE">
        <w:rPr>
          <w:color w:val="000000" w:themeColor="text1"/>
          <w:sz w:val="20"/>
          <w:szCs w:val="20"/>
        </w:rPr>
        <w:t>оценивается исходя из следующих показателей (если указан данный критерий, требуется выбрать минимум 1 показатель):</w:t>
      </w:r>
    </w:p>
    <w:p w:rsidR="004F6CAC" w:rsidRPr="003973EE" w:rsidRDefault="004F6CAC" w:rsidP="00D21EBF">
      <w:pPr>
        <w:pStyle w:val="afff"/>
        <w:numPr>
          <w:ilvl w:val="0"/>
          <w:numId w:val="52"/>
        </w:numPr>
        <w:tabs>
          <w:tab w:val="left" w:pos="567"/>
        </w:tabs>
        <w:ind w:left="0" w:firstLine="426"/>
        <w:jc w:val="both"/>
        <w:rPr>
          <w:color w:val="000000" w:themeColor="text1"/>
          <w:sz w:val="20"/>
          <w:szCs w:val="20"/>
        </w:rPr>
      </w:pPr>
      <w:r w:rsidRPr="003973EE">
        <w:rPr>
          <w:color w:val="000000" w:themeColor="text1"/>
          <w:sz w:val="20"/>
          <w:szCs w:val="20"/>
        </w:rPr>
        <w:t>Наличие сертификата менеджмента качества;</w:t>
      </w:r>
    </w:p>
    <w:p w:rsidR="004F6CAC" w:rsidRPr="003973EE" w:rsidRDefault="004F6CAC" w:rsidP="00D21EBF">
      <w:pPr>
        <w:pStyle w:val="afff"/>
        <w:numPr>
          <w:ilvl w:val="0"/>
          <w:numId w:val="52"/>
        </w:numPr>
        <w:tabs>
          <w:tab w:val="left" w:pos="567"/>
        </w:tabs>
        <w:ind w:left="0" w:firstLine="426"/>
        <w:jc w:val="both"/>
        <w:rPr>
          <w:color w:val="000000" w:themeColor="text1"/>
          <w:sz w:val="20"/>
          <w:szCs w:val="20"/>
        </w:rPr>
      </w:pPr>
      <w:r w:rsidRPr="003973EE">
        <w:rPr>
          <w:color w:val="000000" w:themeColor="text1"/>
          <w:sz w:val="20"/>
          <w:szCs w:val="20"/>
        </w:rPr>
        <w:t>Наличие СРО;</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sz w:val="20"/>
          <w:szCs w:val="20"/>
        </w:rPr>
        <w:t>Получение нулевого балла по указанным показателям не является основанием для отклонения заявки участника закупки.</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sz w:val="20"/>
          <w:szCs w:val="20"/>
        </w:rPr>
        <w:t xml:space="preserve">Рейтинг, присуждаемый заявке каждого из участников закупки по критерию </w:t>
      </w:r>
      <w:r w:rsidRPr="003973EE">
        <w:rPr>
          <w:b/>
          <w:color w:val="000000" w:themeColor="text1"/>
          <w:sz w:val="20"/>
          <w:szCs w:val="20"/>
        </w:rPr>
        <w:t>«</w:t>
      </w:r>
      <w:r w:rsidRPr="003973EE">
        <w:rPr>
          <w:b/>
          <w:bCs/>
          <w:color w:val="000000" w:themeColor="text1"/>
          <w:sz w:val="20"/>
          <w:szCs w:val="20"/>
        </w:rPr>
        <w:t>Качественные, функциональные и экологические характеристики предмета закупки</w:t>
      </w:r>
      <w:r w:rsidRPr="003973EE">
        <w:rPr>
          <w:b/>
          <w:color w:val="000000" w:themeColor="text1"/>
          <w:sz w:val="20"/>
          <w:szCs w:val="20"/>
        </w:rPr>
        <w:t>»</w:t>
      </w:r>
      <w:r w:rsidRPr="003973EE">
        <w:rPr>
          <w:color w:val="000000" w:themeColor="text1"/>
          <w:sz w:val="20"/>
          <w:szCs w:val="20"/>
        </w:rPr>
        <w:t xml:space="preserve">, определяется по формуле: </w:t>
      </w:r>
    </w:p>
    <w:p w:rsidR="004F6CAC" w:rsidRPr="003973EE" w:rsidRDefault="004F6CAC" w:rsidP="00D21EBF">
      <w:pPr>
        <w:tabs>
          <w:tab w:val="left" w:pos="567"/>
        </w:tabs>
        <w:jc w:val="center"/>
        <w:rPr>
          <w:color w:val="000000" w:themeColor="text1"/>
          <w:sz w:val="20"/>
          <w:szCs w:val="20"/>
        </w:rPr>
      </w:pPr>
      <w:r w:rsidRPr="003973EE">
        <w:rPr>
          <w:color w:val="000000" w:themeColor="text1"/>
          <w:position w:val="-20"/>
        </w:rPr>
        <w:object w:dxaOrig="2700" w:dyaOrig="540">
          <v:shape id="_x0000_i1032" type="#_x0000_t75" style="width:133.1pt;height:27.65pt" o:ole="" fillcolor="window">
            <v:imagedata r:id="rId7" o:title=""/>
          </v:shape>
          <o:OLEObject Type="Embed" ProgID="Equation.3" ShapeID="_x0000_i1032" DrawAspect="Content" ObjectID="_1633780710" r:id="rId8"/>
        </w:object>
      </w:r>
      <w:r w:rsidRPr="003973EE">
        <w:rPr>
          <w:color w:val="000000" w:themeColor="text1"/>
          <w:sz w:val="20"/>
          <w:szCs w:val="20"/>
        </w:rPr>
        <w:t>,</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sz w:val="20"/>
          <w:szCs w:val="20"/>
        </w:rPr>
        <w:t>где:</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position w:val="-18"/>
          <w:sz w:val="16"/>
        </w:rPr>
        <w:object w:dxaOrig="480" w:dyaOrig="420">
          <v:shape id="_x0000_i1034" type="#_x0000_t75" style="width:24.3pt;height:19.25pt" o:ole="" fillcolor="window">
            <v:imagedata r:id="rId9" o:title=""/>
          </v:shape>
          <o:OLEObject Type="Embed" ProgID="Equation.3" ShapeID="_x0000_i1034" DrawAspect="Content" ObjectID="_1633780711" r:id="rId10"/>
        </w:object>
      </w:r>
      <w:r w:rsidRPr="003973EE">
        <w:rPr>
          <w:color w:val="000000" w:themeColor="text1"/>
          <w:sz w:val="20"/>
          <w:szCs w:val="20"/>
        </w:rPr>
        <w:t xml:space="preserve"> - рейтинг, присуждаемый i-й заявке по указанному критерию; </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position w:val="-14"/>
          <w:sz w:val="18"/>
        </w:rPr>
        <w:object w:dxaOrig="400" w:dyaOrig="480">
          <v:shape id="_x0000_i1036" type="#_x0000_t75" style="width:19.25pt;height:25.95pt" o:ole="" fillcolor="window">
            <v:imagedata r:id="rId11" o:title=""/>
          </v:shape>
          <o:OLEObject Type="Embed" ProgID="Equation.3" ShapeID="_x0000_i1036" DrawAspect="Content" ObjectID="_1633780712" r:id="rId12"/>
        </w:object>
      </w:r>
      <w:r w:rsidRPr="003973EE">
        <w:rPr>
          <w:color w:val="000000" w:themeColor="text1"/>
          <w:sz w:val="20"/>
          <w:szCs w:val="20"/>
        </w:rPr>
        <w:t xml:space="preserve"> - значение в баллах с учетом коэффициента значимости, присуждаемое комиссией i-й заявке на участие в закупке по </w:t>
      </w:r>
      <w:r w:rsidRPr="003973EE">
        <w:rPr>
          <w:color w:val="000000" w:themeColor="text1"/>
          <w:sz w:val="20"/>
          <w:szCs w:val="20"/>
          <w:lang w:val="en-US"/>
        </w:rPr>
        <w:t>n</w:t>
      </w:r>
      <w:r w:rsidRPr="003973EE">
        <w:rPr>
          <w:color w:val="000000" w:themeColor="text1"/>
          <w:sz w:val="20"/>
          <w:szCs w:val="20"/>
        </w:rPr>
        <w:t xml:space="preserve">-му показателю, где </w:t>
      </w:r>
      <w:r w:rsidRPr="003973EE">
        <w:rPr>
          <w:color w:val="000000" w:themeColor="text1"/>
          <w:sz w:val="20"/>
          <w:szCs w:val="20"/>
          <w:lang w:val="en-US"/>
        </w:rPr>
        <w:t>n</w:t>
      </w:r>
      <w:r w:rsidRPr="003973EE">
        <w:rPr>
          <w:color w:val="000000" w:themeColor="text1"/>
          <w:sz w:val="20"/>
          <w:szCs w:val="20"/>
        </w:rPr>
        <w:t xml:space="preserve">- количество установленных показателей. </w:t>
      </w:r>
    </w:p>
    <w:p w:rsidR="004F6CAC" w:rsidRPr="003973EE" w:rsidRDefault="004F6CAC" w:rsidP="00D21EBF">
      <w:pPr>
        <w:pStyle w:val="afff"/>
        <w:tabs>
          <w:tab w:val="left" w:pos="567"/>
        </w:tabs>
        <w:ind w:left="0" w:firstLine="426"/>
        <w:jc w:val="both"/>
        <w:rPr>
          <w:color w:val="000000" w:themeColor="text1"/>
          <w:sz w:val="20"/>
          <w:szCs w:val="20"/>
        </w:rPr>
      </w:pPr>
      <w:r w:rsidRPr="003973EE">
        <w:rPr>
          <w:color w:val="000000" w:themeColor="text1"/>
          <w:sz w:val="20"/>
          <w:szCs w:val="20"/>
        </w:rPr>
        <w:t>Для получения итогового рейтинга по критерию «Качественные характеристики объекта закупки» рейтинг, присуждаемый заявке по данному критерию, умножается на соответствующую значимость.</w:t>
      </w:r>
    </w:p>
    <w:p w:rsidR="004F6CAC" w:rsidRPr="003973EE" w:rsidRDefault="004F6CAC" w:rsidP="00D21EBF">
      <w:pPr>
        <w:pStyle w:val="afff"/>
        <w:tabs>
          <w:tab w:val="left" w:pos="567"/>
        </w:tabs>
        <w:ind w:left="0" w:right="79" w:firstLine="426"/>
        <w:jc w:val="both"/>
        <w:rPr>
          <w:rFonts w:eastAsia="Calibri"/>
          <w:color w:val="000000" w:themeColor="text1"/>
          <w:sz w:val="20"/>
          <w:szCs w:val="20"/>
          <w:lang w:eastAsia="en-US"/>
        </w:rPr>
      </w:pPr>
      <w:r w:rsidRPr="003973EE">
        <w:rPr>
          <w:rFonts w:eastAsia="Calibri"/>
          <w:color w:val="000000" w:themeColor="text1"/>
          <w:sz w:val="20"/>
          <w:szCs w:val="20"/>
          <w:lang w:eastAsia="en-US"/>
        </w:rPr>
        <w:t>Сумма максимальных значений всех показателей этого критерия составляет 100 баллов, с учетом коэффициентов значимости этих показателей.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2551"/>
        <w:gridCol w:w="709"/>
        <w:gridCol w:w="4677"/>
      </w:tblGrid>
      <w:tr w:rsidR="004F6CAC" w:rsidRPr="003973EE" w:rsidTr="00F577B9">
        <w:tc>
          <w:tcPr>
            <w:tcW w:w="426"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b/>
                <w:color w:val="000000" w:themeColor="text1"/>
                <w:sz w:val="20"/>
                <w:szCs w:val="20"/>
              </w:rPr>
            </w:pPr>
            <w:r w:rsidRPr="003973EE">
              <w:rPr>
                <w:b/>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6CAC" w:rsidRPr="003973EE" w:rsidRDefault="004F6CAC" w:rsidP="00D21EBF">
            <w:pPr>
              <w:jc w:val="center"/>
              <w:rPr>
                <w:color w:val="000000" w:themeColor="text1"/>
                <w:sz w:val="20"/>
                <w:szCs w:val="20"/>
              </w:rPr>
            </w:pPr>
            <w:r w:rsidRPr="003973EE">
              <w:rPr>
                <w:b/>
                <w:color w:val="000000" w:themeColor="text1"/>
                <w:sz w:val="20"/>
                <w:szCs w:val="20"/>
              </w:rPr>
              <w:t>Показатели критерия «</w:t>
            </w:r>
            <w:r w:rsidRPr="003973EE">
              <w:rPr>
                <w:b/>
                <w:bCs/>
                <w:color w:val="000000" w:themeColor="text1"/>
                <w:sz w:val="20"/>
                <w:szCs w:val="20"/>
              </w:rPr>
              <w:t>Качественные, функциональные и экологические характеристики предмета закупки</w:t>
            </w:r>
            <w:r w:rsidRPr="003973EE">
              <w:rPr>
                <w:b/>
                <w:color w:val="000000" w:themeColor="text1"/>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4F6CAC" w:rsidRPr="003973EE" w:rsidRDefault="004F6CAC" w:rsidP="00D21EBF">
            <w:pPr>
              <w:jc w:val="center"/>
              <w:rPr>
                <w:color w:val="000000" w:themeColor="text1"/>
                <w:sz w:val="20"/>
                <w:szCs w:val="20"/>
              </w:rPr>
            </w:pPr>
            <w:r w:rsidRPr="003973EE">
              <w:rPr>
                <w:b/>
                <w:color w:val="000000" w:themeColor="text1"/>
                <w:sz w:val="20"/>
                <w:szCs w:val="20"/>
              </w:rPr>
              <w:t>Значение показателя оцениваемого критерия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4F6CAC" w:rsidRPr="003973EE" w:rsidRDefault="004F6CAC" w:rsidP="00D21EBF">
            <w:pPr>
              <w:jc w:val="center"/>
              <w:rPr>
                <w:color w:val="000000" w:themeColor="text1"/>
                <w:sz w:val="20"/>
                <w:szCs w:val="20"/>
              </w:rPr>
            </w:pPr>
            <w:r w:rsidRPr="003973EE">
              <w:rPr>
                <w:b/>
                <w:color w:val="000000" w:themeColor="text1"/>
                <w:sz w:val="20"/>
                <w:szCs w:val="20"/>
              </w:rPr>
              <w:t>Коэфф-т знач-ти</w:t>
            </w:r>
          </w:p>
        </w:tc>
        <w:tc>
          <w:tcPr>
            <w:tcW w:w="4677"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autoSpaceDE w:val="0"/>
              <w:autoSpaceDN w:val="0"/>
              <w:adjustRightInd w:val="0"/>
              <w:jc w:val="center"/>
              <w:rPr>
                <w:b/>
                <w:color w:val="000000" w:themeColor="text1"/>
                <w:sz w:val="20"/>
                <w:szCs w:val="20"/>
              </w:rPr>
            </w:pPr>
            <w:r w:rsidRPr="003973EE">
              <w:rPr>
                <w:b/>
                <w:color w:val="000000" w:themeColor="text1"/>
                <w:sz w:val="20"/>
                <w:szCs w:val="20"/>
              </w:rPr>
              <w:t>Подтверждающие документы</w:t>
            </w:r>
          </w:p>
        </w:tc>
      </w:tr>
      <w:tr w:rsidR="004F6CAC" w:rsidRPr="003973EE" w:rsidTr="00F577B9">
        <w:tc>
          <w:tcPr>
            <w:tcW w:w="426"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jc w:val="center"/>
              <w:rPr>
                <w:color w:val="000000" w:themeColor="text1"/>
                <w:sz w:val="20"/>
                <w:szCs w:val="20"/>
              </w:rPr>
            </w:pPr>
            <w:r w:rsidRPr="003973EE">
              <w:rPr>
                <w:color w:val="000000" w:themeColor="text1"/>
                <w:sz w:val="20"/>
                <w:szCs w:val="20"/>
              </w:rPr>
              <w:t>2</w:t>
            </w:r>
          </w:p>
        </w:tc>
        <w:tc>
          <w:tcPr>
            <w:tcW w:w="2551"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jc w:val="center"/>
              <w:rPr>
                <w:color w:val="000000" w:themeColor="text1"/>
                <w:sz w:val="20"/>
                <w:szCs w:val="20"/>
              </w:rPr>
            </w:pPr>
            <w:r w:rsidRPr="003973EE">
              <w:rPr>
                <w:color w:val="000000" w:themeColor="text1"/>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jc w:val="center"/>
              <w:rPr>
                <w:color w:val="000000" w:themeColor="text1"/>
                <w:sz w:val="20"/>
                <w:szCs w:val="20"/>
              </w:rPr>
            </w:pPr>
            <w:r w:rsidRPr="003973EE">
              <w:rPr>
                <w:color w:val="000000" w:themeColor="text1"/>
                <w:sz w:val="20"/>
                <w:szCs w:val="20"/>
              </w:rPr>
              <w:t>4</w:t>
            </w:r>
          </w:p>
        </w:tc>
        <w:tc>
          <w:tcPr>
            <w:tcW w:w="4677" w:type="dxa"/>
            <w:tcBorders>
              <w:top w:val="single" w:sz="4" w:space="0" w:color="auto"/>
              <w:left w:val="single" w:sz="4" w:space="0" w:color="auto"/>
              <w:bottom w:val="single" w:sz="4" w:space="0" w:color="auto"/>
              <w:right w:val="single" w:sz="4" w:space="0" w:color="auto"/>
            </w:tcBorders>
            <w:vAlign w:val="center"/>
          </w:tcPr>
          <w:p w:rsidR="004F6CAC" w:rsidRPr="003973EE" w:rsidRDefault="004F6CAC" w:rsidP="00D21EBF">
            <w:pPr>
              <w:autoSpaceDE w:val="0"/>
              <w:autoSpaceDN w:val="0"/>
              <w:adjustRightInd w:val="0"/>
              <w:jc w:val="center"/>
              <w:rPr>
                <w:color w:val="000000" w:themeColor="text1"/>
                <w:sz w:val="20"/>
                <w:szCs w:val="20"/>
              </w:rPr>
            </w:pPr>
            <w:r w:rsidRPr="003973EE">
              <w:rPr>
                <w:color w:val="000000" w:themeColor="text1"/>
                <w:sz w:val="20"/>
                <w:szCs w:val="20"/>
              </w:rPr>
              <w:t>5</w:t>
            </w:r>
          </w:p>
        </w:tc>
      </w:tr>
      <w:tr w:rsidR="004F6CAC" w:rsidRPr="003973EE" w:rsidTr="00F577B9">
        <w:trPr>
          <w:trHeight w:val="688"/>
        </w:trPr>
        <w:tc>
          <w:tcPr>
            <w:tcW w:w="426" w:type="dxa"/>
            <w:tcBorders>
              <w:left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1</w:t>
            </w:r>
          </w:p>
        </w:tc>
        <w:tc>
          <w:tcPr>
            <w:tcW w:w="1843" w:type="dxa"/>
            <w:tcBorders>
              <w:left w:val="single" w:sz="4" w:space="0" w:color="auto"/>
              <w:right w:val="single" w:sz="4" w:space="0" w:color="auto"/>
            </w:tcBorders>
          </w:tcPr>
          <w:p w:rsidR="004F6CAC" w:rsidRPr="003973EE" w:rsidRDefault="004F6CAC" w:rsidP="00D21EBF">
            <w:pPr>
              <w:rPr>
                <w:color w:val="000000" w:themeColor="text1"/>
                <w:sz w:val="20"/>
                <w:szCs w:val="20"/>
              </w:rPr>
            </w:pPr>
            <w:r w:rsidRPr="003973EE">
              <w:rPr>
                <w:color w:val="000000" w:themeColor="text1"/>
                <w:sz w:val="20"/>
                <w:szCs w:val="20"/>
              </w:rPr>
              <w:t>Наличие сертификата менеджмента качества</w:t>
            </w:r>
          </w:p>
        </w:tc>
        <w:tc>
          <w:tcPr>
            <w:tcW w:w="2551"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autoSpaceDE w:val="0"/>
              <w:autoSpaceDN w:val="0"/>
              <w:adjustRightInd w:val="0"/>
              <w:jc w:val="center"/>
              <w:rPr>
                <w:bCs/>
                <w:color w:val="000000" w:themeColor="text1"/>
                <w:sz w:val="20"/>
                <w:szCs w:val="20"/>
              </w:rPr>
            </w:pPr>
            <w:r w:rsidRPr="003973EE">
              <w:rPr>
                <w:bCs/>
                <w:color w:val="000000" w:themeColor="text1"/>
                <w:sz w:val="20"/>
                <w:szCs w:val="20"/>
              </w:rPr>
              <w:t>Отсутствие сертификата: 0 баллов;</w:t>
            </w:r>
          </w:p>
          <w:p w:rsidR="004F6CAC" w:rsidRPr="003973EE" w:rsidRDefault="004F6CAC" w:rsidP="00D21EBF">
            <w:pPr>
              <w:autoSpaceDE w:val="0"/>
              <w:autoSpaceDN w:val="0"/>
              <w:adjustRightInd w:val="0"/>
              <w:jc w:val="center"/>
              <w:rPr>
                <w:color w:val="000000" w:themeColor="text1"/>
                <w:sz w:val="20"/>
                <w:szCs w:val="20"/>
              </w:rPr>
            </w:pPr>
            <w:r w:rsidRPr="003973EE">
              <w:rPr>
                <w:bCs/>
                <w:color w:val="000000" w:themeColor="text1"/>
                <w:sz w:val="20"/>
                <w:szCs w:val="20"/>
              </w:rPr>
              <w:t>Наличие сертификата: 100 баллов.</w:t>
            </w:r>
          </w:p>
        </w:tc>
        <w:tc>
          <w:tcPr>
            <w:tcW w:w="70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50</w:t>
            </w:r>
          </w:p>
        </w:tc>
        <w:tc>
          <w:tcPr>
            <w:tcW w:w="4677" w:type="dxa"/>
            <w:tcBorders>
              <w:left w:val="single" w:sz="4" w:space="0" w:color="auto"/>
              <w:right w:val="single" w:sz="4" w:space="0" w:color="auto"/>
            </w:tcBorders>
          </w:tcPr>
          <w:p w:rsidR="004F6CAC" w:rsidRPr="003973EE" w:rsidRDefault="004F6CAC" w:rsidP="00F23B81">
            <w:pPr>
              <w:jc w:val="both"/>
              <w:rPr>
                <w:rFonts w:eastAsia="Arial"/>
                <w:color w:val="000000" w:themeColor="text1"/>
                <w:sz w:val="20"/>
                <w:szCs w:val="20"/>
              </w:rPr>
            </w:pPr>
            <w:r w:rsidRPr="003973EE">
              <w:rPr>
                <w:rFonts w:eastAsia="Arial"/>
                <w:color w:val="000000" w:themeColor="text1"/>
                <w:sz w:val="20"/>
                <w:szCs w:val="20"/>
              </w:rPr>
              <w:t>Наличие у участника закупки сертификата, подтверждающего соответствие Системы Менеджмента Качества ГОСТ ISO 9001.</w:t>
            </w:r>
            <w:r w:rsidRPr="003973EE">
              <w:rPr>
                <w:color w:val="000000" w:themeColor="text1"/>
              </w:rPr>
              <w:t xml:space="preserve"> </w:t>
            </w:r>
            <w:r w:rsidRPr="003973EE">
              <w:rPr>
                <w:rFonts w:eastAsia="Arial"/>
                <w:color w:val="000000" w:themeColor="text1"/>
                <w:sz w:val="20"/>
                <w:szCs w:val="20"/>
              </w:rPr>
              <w:t>Область сертификации должна соответствовать видам выполняемых работ по предмету закупки, сертификат должен быть действителен на момент окончания выполнения работ.</w:t>
            </w:r>
          </w:p>
          <w:p w:rsidR="004F6CAC" w:rsidRPr="003973EE" w:rsidRDefault="004F6CAC" w:rsidP="00F23B81">
            <w:pPr>
              <w:jc w:val="both"/>
              <w:rPr>
                <w:rFonts w:eastAsia="Arial"/>
                <w:color w:val="000000" w:themeColor="text1"/>
                <w:sz w:val="20"/>
                <w:szCs w:val="20"/>
              </w:rPr>
            </w:pPr>
            <w:r w:rsidRPr="003973EE">
              <w:rPr>
                <w:rFonts w:eastAsia="Arial"/>
                <w:color w:val="000000" w:themeColor="text1"/>
                <w:sz w:val="20"/>
                <w:szCs w:val="20"/>
              </w:rPr>
              <w:t xml:space="preserve"> Подтверждается: </w:t>
            </w:r>
          </w:p>
          <w:p w:rsidR="004F6CAC" w:rsidRPr="003973EE" w:rsidRDefault="004F6CAC" w:rsidP="00F23B81">
            <w:pPr>
              <w:jc w:val="both"/>
              <w:rPr>
                <w:rFonts w:eastAsia="Arial"/>
                <w:color w:val="000000" w:themeColor="text1"/>
                <w:sz w:val="20"/>
                <w:szCs w:val="20"/>
              </w:rPr>
            </w:pPr>
            <w:r w:rsidRPr="003973EE">
              <w:rPr>
                <w:rFonts w:eastAsia="Arial"/>
                <w:color w:val="000000" w:themeColor="text1"/>
                <w:sz w:val="20"/>
                <w:szCs w:val="20"/>
              </w:rPr>
              <w:t>1. Копия сертификата системы менеджмента качества на соответствие ISO 9001, ИСО 9001</w:t>
            </w:r>
          </w:p>
          <w:p w:rsidR="004F6CAC" w:rsidRPr="003973EE" w:rsidRDefault="004F6CAC" w:rsidP="00F23B81">
            <w:pPr>
              <w:jc w:val="both"/>
              <w:rPr>
                <w:rFonts w:eastAsia="Arial"/>
                <w:i/>
                <w:color w:val="000000" w:themeColor="text1"/>
                <w:sz w:val="20"/>
                <w:szCs w:val="20"/>
              </w:rPr>
            </w:pPr>
            <w:r w:rsidRPr="003973EE">
              <w:rPr>
                <w:rFonts w:eastAsia="Arial"/>
                <w:color w:val="000000" w:themeColor="text1"/>
                <w:sz w:val="20"/>
                <w:szCs w:val="20"/>
              </w:rPr>
              <w:t>2. Гарантийное письмо о продлении в случае, если срок действия сертификата истекает до момента окончания выполнения работ.</w:t>
            </w:r>
          </w:p>
        </w:tc>
      </w:tr>
      <w:tr w:rsidR="004F6CAC" w:rsidRPr="00D218F1" w:rsidTr="00F577B9">
        <w:trPr>
          <w:trHeight w:val="70"/>
        </w:trPr>
        <w:tc>
          <w:tcPr>
            <w:tcW w:w="426" w:type="dxa"/>
            <w:tcBorders>
              <w:left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2</w:t>
            </w:r>
          </w:p>
        </w:tc>
        <w:tc>
          <w:tcPr>
            <w:tcW w:w="1843" w:type="dxa"/>
            <w:tcBorders>
              <w:left w:val="single" w:sz="4" w:space="0" w:color="auto"/>
              <w:right w:val="single" w:sz="4" w:space="0" w:color="auto"/>
            </w:tcBorders>
          </w:tcPr>
          <w:p w:rsidR="004F6CAC" w:rsidRPr="003973EE" w:rsidRDefault="004F6CAC" w:rsidP="00D21EBF">
            <w:pPr>
              <w:rPr>
                <w:color w:val="000000" w:themeColor="text1"/>
                <w:sz w:val="20"/>
                <w:szCs w:val="20"/>
              </w:rPr>
            </w:pPr>
            <w:r w:rsidRPr="003973EE">
              <w:rPr>
                <w:color w:val="000000" w:themeColor="text1"/>
                <w:sz w:val="20"/>
                <w:szCs w:val="20"/>
              </w:rPr>
              <w:t>Наличие действующих разрешительных документов, включая наличие членства в СРО  на выполнение проектных работ</w:t>
            </w:r>
          </w:p>
        </w:tc>
        <w:tc>
          <w:tcPr>
            <w:tcW w:w="2551"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autoSpaceDE w:val="0"/>
              <w:autoSpaceDN w:val="0"/>
              <w:adjustRightInd w:val="0"/>
              <w:jc w:val="center"/>
              <w:rPr>
                <w:bCs/>
                <w:color w:val="000000" w:themeColor="text1"/>
                <w:sz w:val="20"/>
                <w:szCs w:val="20"/>
              </w:rPr>
            </w:pPr>
            <w:r w:rsidRPr="003973EE">
              <w:rPr>
                <w:bCs/>
                <w:color w:val="000000" w:themeColor="text1"/>
                <w:sz w:val="20"/>
                <w:szCs w:val="20"/>
              </w:rPr>
              <w:t>Отсутствие СРО: 0 баллов;</w:t>
            </w:r>
          </w:p>
          <w:p w:rsidR="004F6CAC" w:rsidRPr="003973EE" w:rsidRDefault="004F6CAC" w:rsidP="00700BA1">
            <w:pPr>
              <w:autoSpaceDE w:val="0"/>
              <w:autoSpaceDN w:val="0"/>
              <w:adjustRightInd w:val="0"/>
              <w:jc w:val="center"/>
              <w:rPr>
                <w:color w:val="000000" w:themeColor="text1"/>
                <w:sz w:val="20"/>
                <w:szCs w:val="20"/>
              </w:rPr>
            </w:pPr>
            <w:r w:rsidRPr="003973EE">
              <w:rPr>
                <w:bCs/>
                <w:color w:val="000000" w:themeColor="text1"/>
                <w:sz w:val="20"/>
                <w:szCs w:val="20"/>
              </w:rPr>
              <w:t>Наличие СРО: 100 баллов.</w:t>
            </w:r>
          </w:p>
        </w:tc>
        <w:tc>
          <w:tcPr>
            <w:tcW w:w="709" w:type="dxa"/>
            <w:tcBorders>
              <w:top w:val="single" w:sz="4" w:space="0" w:color="auto"/>
              <w:left w:val="single" w:sz="4" w:space="0" w:color="auto"/>
              <w:bottom w:val="single" w:sz="4" w:space="0" w:color="auto"/>
              <w:right w:val="single" w:sz="4" w:space="0" w:color="auto"/>
            </w:tcBorders>
          </w:tcPr>
          <w:p w:rsidR="004F6CAC" w:rsidRPr="003973EE" w:rsidRDefault="004F6CAC" w:rsidP="00D21EBF">
            <w:pPr>
              <w:jc w:val="center"/>
              <w:rPr>
                <w:color w:val="000000" w:themeColor="text1"/>
                <w:sz w:val="20"/>
                <w:szCs w:val="20"/>
              </w:rPr>
            </w:pPr>
            <w:r w:rsidRPr="003973EE">
              <w:rPr>
                <w:color w:val="000000" w:themeColor="text1"/>
                <w:sz w:val="20"/>
                <w:szCs w:val="20"/>
              </w:rPr>
              <w:t>50</w:t>
            </w:r>
          </w:p>
        </w:tc>
        <w:tc>
          <w:tcPr>
            <w:tcW w:w="4677" w:type="dxa"/>
            <w:tcBorders>
              <w:left w:val="single" w:sz="4" w:space="0" w:color="auto"/>
              <w:right w:val="single" w:sz="4" w:space="0" w:color="auto"/>
            </w:tcBorders>
          </w:tcPr>
          <w:p w:rsidR="004F6CAC" w:rsidRPr="003973EE" w:rsidRDefault="004F6CAC" w:rsidP="003973EE">
            <w:pPr>
              <w:jc w:val="both"/>
              <w:rPr>
                <w:rFonts w:eastAsia="Arial"/>
                <w:color w:val="000000" w:themeColor="text1"/>
                <w:sz w:val="20"/>
                <w:szCs w:val="20"/>
              </w:rPr>
            </w:pPr>
            <w:r w:rsidRPr="003973EE">
              <w:rPr>
                <w:rFonts w:eastAsia="Arial"/>
                <w:color w:val="000000" w:themeColor="text1"/>
                <w:sz w:val="20"/>
                <w:szCs w:val="20"/>
              </w:rPr>
              <w:t>Наличие у участника закупки выписки из реестра членов СРО</w:t>
            </w:r>
            <w:r w:rsidRPr="003973EE">
              <w:rPr>
                <w:color w:val="000000" w:themeColor="text1"/>
                <w:sz w:val="20"/>
                <w:szCs w:val="20"/>
              </w:rPr>
              <w:t xml:space="preserve"> на выполнение проектных работ</w:t>
            </w:r>
            <w:r w:rsidRPr="003973EE">
              <w:rPr>
                <w:rFonts w:eastAsia="Arial"/>
                <w:color w:val="000000" w:themeColor="text1"/>
                <w:sz w:val="20"/>
                <w:szCs w:val="20"/>
              </w:rPr>
              <w:t>, актуальная на дату подачи заявки (срок действия - 1 месяц</w:t>
            </w:r>
            <w:r>
              <w:rPr>
                <w:rFonts w:eastAsia="Arial"/>
                <w:color w:val="000000" w:themeColor="text1"/>
                <w:sz w:val="20"/>
                <w:szCs w:val="20"/>
              </w:rPr>
              <w:t xml:space="preserve"> с даты публикации закупки</w:t>
            </w:r>
            <w:r w:rsidRPr="003973EE">
              <w:rPr>
                <w:rFonts w:eastAsia="Arial"/>
                <w:color w:val="000000" w:themeColor="text1"/>
                <w:sz w:val="20"/>
                <w:szCs w:val="20"/>
              </w:rPr>
              <w:t>)</w:t>
            </w:r>
          </w:p>
          <w:p w:rsidR="004F6CAC" w:rsidRPr="003973EE" w:rsidRDefault="004F6CAC" w:rsidP="003973EE">
            <w:pPr>
              <w:jc w:val="both"/>
              <w:rPr>
                <w:rFonts w:eastAsia="Arial"/>
                <w:color w:val="000000" w:themeColor="text1"/>
                <w:sz w:val="20"/>
                <w:szCs w:val="20"/>
              </w:rPr>
            </w:pPr>
            <w:r w:rsidRPr="003973EE">
              <w:rPr>
                <w:rFonts w:eastAsia="Arial"/>
                <w:color w:val="000000" w:themeColor="text1"/>
                <w:sz w:val="20"/>
                <w:szCs w:val="20"/>
              </w:rPr>
              <w:t xml:space="preserve">Подтверждается: </w:t>
            </w:r>
          </w:p>
          <w:p w:rsidR="004F6CAC" w:rsidRPr="00D218F1" w:rsidRDefault="004F6CAC" w:rsidP="003973EE">
            <w:pPr>
              <w:jc w:val="both"/>
              <w:rPr>
                <w:rFonts w:eastAsia="Arial"/>
                <w:color w:val="000000" w:themeColor="text1"/>
                <w:sz w:val="20"/>
                <w:szCs w:val="20"/>
              </w:rPr>
            </w:pPr>
            <w:r>
              <w:rPr>
                <w:rFonts w:eastAsia="Arial"/>
                <w:color w:val="000000" w:themeColor="text1"/>
                <w:sz w:val="20"/>
                <w:szCs w:val="20"/>
              </w:rPr>
              <w:t>Выписка</w:t>
            </w:r>
            <w:r w:rsidRPr="003973EE">
              <w:rPr>
                <w:rFonts w:eastAsia="Arial"/>
                <w:color w:val="000000" w:themeColor="text1"/>
                <w:sz w:val="20"/>
                <w:szCs w:val="20"/>
              </w:rPr>
              <w:t xml:space="preserve"> из реестра членов СРО</w:t>
            </w:r>
            <w:r w:rsidRPr="003973EE">
              <w:rPr>
                <w:color w:val="000000" w:themeColor="text1"/>
                <w:sz w:val="20"/>
                <w:szCs w:val="20"/>
              </w:rPr>
              <w:t xml:space="preserve"> на выполнение проектных работ</w:t>
            </w:r>
          </w:p>
        </w:tc>
      </w:tr>
      <w:tr w:rsidR="004F6CAC" w:rsidRPr="00D218F1" w:rsidTr="00F577B9">
        <w:tc>
          <w:tcPr>
            <w:tcW w:w="426" w:type="dxa"/>
            <w:tcBorders>
              <w:left w:val="single" w:sz="4" w:space="0" w:color="auto"/>
              <w:bottom w:val="single" w:sz="4" w:space="0" w:color="auto"/>
              <w:right w:val="single" w:sz="4" w:space="0" w:color="auto"/>
            </w:tcBorders>
          </w:tcPr>
          <w:p w:rsidR="004F6CAC" w:rsidRPr="00D218F1" w:rsidRDefault="004F6CAC" w:rsidP="00D21EBF">
            <w:pPr>
              <w:jc w:val="right"/>
              <w:rPr>
                <w:b/>
                <w:color w:val="000000" w:themeColor="text1"/>
                <w:sz w:val="20"/>
                <w:szCs w:val="20"/>
              </w:rPr>
            </w:pPr>
          </w:p>
        </w:tc>
        <w:tc>
          <w:tcPr>
            <w:tcW w:w="4394" w:type="dxa"/>
            <w:gridSpan w:val="2"/>
            <w:tcBorders>
              <w:left w:val="single" w:sz="4" w:space="0" w:color="auto"/>
              <w:bottom w:val="single" w:sz="4" w:space="0" w:color="auto"/>
              <w:right w:val="single" w:sz="4" w:space="0" w:color="auto"/>
            </w:tcBorders>
            <w:vAlign w:val="center"/>
          </w:tcPr>
          <w:p w:rsidR="004F6CAC" w:rsidRPr="00D218F1" w:rsidRDefault="004F6CAC" w:rsidP="00D21EBF">
            <w:pPr>
              <w:jc w:val="center"/>
              <w:rPr>
                <w:b/>
                <w:color w:val="000000" w:themeColor="text1"/>
                <w:sz w:val="20"/>
                <w:szCs w:val="20"/>
              </w:rPr>
            </w:pPr>
            <w:r w:rsidRPr="00D218F1">
              <w:rPr>
                <w:b/>
                <w:color w:val="000000" w:themeColor="text1"/>
                <w:sz w:val="20"/>
                <w:szCs w:val="20"/>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4F6CAC" w:rsidRPr="00D218F1" w:rsidRDefault="004F6CAC" w:rsidP="00D21EBF">
            <w:pPr>
              <w:jc w:val="center"/>
              <w:rPr>
                <w:b/>
                <w:color w:val="000000" w:themeColor="text1"/>
                <w:sz w:val="20"/>
                <w:szCs w:val="20"/>
              </w:rPr>
            </w:pPr>
            <w:r w:rsidRPr="00D218F1">
              <w:rPr>
                <w:b/>
                <w:color w:val="000000" w:themeColor="text1"/>
                <w:sz w:val="20"/>
                <w:szCs w:val="20"/>
              </w:rPr>
              <w:t>100</w:t>
            </w:r>
          </w:p>
        </w:tc>
        <w:tc>
          <w:tcPr>
            <w:tcW w:w="4677" w:type="dxa"/>
            <w:tcBorders>
              <w:top w:val="single" w:sz="4" w:space="0" w:color="auto"/>
              <w:left w:val="single" w:sz="4" w:space="0" w:color="auto"/>
              <w:bottom w:val="single" w:sz="4" w:space="0" w:color="auto"/>
              <w:right w:val="single" w:sz="4" w:space="0" w:color="auto"/>
            </w:tcBorders>
          </w:tcPr>
          <w:p w:rsidR="004F6CAC" w:rsidRPr="00D218F1" w:rsidRDefault="004F6CAC" w:rsidP="00D21EBF">
            <w:pPr>
              <w:rPr>
                <w:b/>
                <w:color w:val="000000" w:themeColor="text1"/>
                <w:sz w:val="20"/>
                <w:szCs w:val="20"/>
              </w:rPr>
            </w:pPr>
          </w:p>
        </w:tc>
      </w:tr>
    </w:tbl>
    <w:p w:rsidR="004F6CAC" w:rsidRDefault="004F6CAC" w:rsidP="00D21EBF">
      <w:pPr>
        <w:pStyle w:val="afff"/>
        <w:ind w:left="786"/>
        <w:rPr>
          <w:sz w:val="20"/>
          <w:szCs w:val="20"/>
        </w:rPr>
      </w:pPr>
    </w:p>
    <w:p w:rsidR="004F6CAC" w:rsidRPr="00D218F1" w:rsidRDefault="004F6CAC" w:rsidP="00D21EBF">
      <w:pPr>
        <w:pStyle w:val="afff3"/>
        <w:rPr>
          <w:highlight w:val="yellow"/>
        </w:rPr>
      </w:pPr>
    </w:p>
    <w:p w:rsidR="004F6CAC" w:rsidRPr="00262D7E" w:rsidRDefault="004F6CAC" w:rsidP="00D21EBF">
      <w:pPr>
        <w:pStyle w:val="afff3"/>
      </w:pPr>
    </w:p>
    <w:p w:rsidR="004F6CAC" w:rsidRDefault="004F6CAC" w:rsidP="00D21EBF">
      <w:pPr>
        <w:pStyle w:val="afff3"/>
      </w:pPr>
    </w:p>
    <w:p w:rsidR="004F6CAC" w:rsidRPr="00262D7E" w:rsidRDefault="004F6CAC" w:rsidP="00136B4D">
      <w:pPr>
        <w:pStyle w:val="afff3"/>
      </w:pPr>
    </w:p>
    <w:p w:rsidR="004F6CAC" w:rsidRDefault="004F6CAC"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p w:rsidR="007E7203" w:rsidRDefault="007E7203"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CAC" w:rsidRDefault="004F6CA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F6CAC" w:rsidRDefault="004F6C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87B" w:rsidRDefault="0042187B">
      <w:pPr>
        <w:spacing w:line="360" w:lineRule="auto"/>
        <w:ind w:firstLine="567"/>
        <w:jc w:val="both"/>
      </w:pPr>
      <w:r>
        <w:separator/>
      </w:r>
    </w:p>
  </w:footnote>
  <w:footnote w:type="continuationSeparator" w:id="0">
    <w:p w:rsidR="0042187B" w:rsidRDefault="0042187B">
      <w:pPr>
        <w:spacing w:line="360" w:lineRule="auto"/>
        <w:ind w:firstLine="567"/>
        <w:jc w:val="both"/>
      </w:pPr>
      <w:r>
        <w:continuationSeparator/>
      </w:r>
    </w:p>
  </w:footnote>
  <w:footnote w:id="1">
    <w:p w:rsidR="004F6CAC" w:rsidRDefault="004F6CA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CAC" w:rsidRPr="00855670" w:rsidRDefault="004F6CA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0767D"/>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36E5"/>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3F1B"/>
    <w:rsid w:val="000F4FE2"/>
    <w:rsid w:val="000F58EF"/>
    <w:rsid w:val="000F6A96"/>
    <w:rsid w:val="00102235"/>
    <w:rsid w:val="001032B8"/>
    <w:rsid w:val="00103786"/>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5ED2"/>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097E"/>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2244"/>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475E"/>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58EA"/>
    <w:rsid w:val="00276352"/>
    <w:rsid w:val="00276BAD"/>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371C8"/>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5C02"/>
    <w:rsid w:val="00376731"/>
    <w:rsid w:val="00377461"/>
    <w:rsid w:val="00381883"/>
    <w:rsid w:val="00384752"/>
    <w:rsid w:val="00385ABC"/>
    <w:rsid w:val="00385E17"/>
    <w:rsid w:val="003905AB"/>
    <w:rsid w:val="00390E8B"/>
    <w:rsid w:val="0039244E"/>
    <w:rsid w:val="00395D51"/>
    <w:rsid w:val="00395E89"/>
    <w:rsid w:val="00396122"/>
    <w:rsid w:val="00396BF8"/>
    <w:rsid w:val="003973EE"/>
    <w:rsid w:val="00397A09"/>
    <w:rsid w:val="003A1FC3"/>
    <w:rsid w:val="003A2AD7"/>
    <w:rsid w:val="003A6089"/>
    <w:rsid w:val="003A6FE3"/>
    <w:rsid w:val="003A7D45"/>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16C3"/>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87B"/>
    <w:rsid w:val="00424FEE"/>
    <w:rsid w:val="00426CBB"/>
    <w:rsid w:val="0042793E"/>
    <w:rsid w:val="00430A76"/>
    <w:rsid w:val="00433565"/>
    <w:rsid w:val="004372A6"/>
    <w:rsid w:val="00441DEB"/>
    <w:rsid w:val="004425B1"/>
    <w:rsid w:val="00442755"/>
    <w:rsid w:val="0044327B"/>
    <w:rsid w:val="00444AAC"/>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06E"/>
    <w:rsid w:val="00495B20"/>
    <w:rsid w:val="00496553"/>
    <w:rsid w:val="00497A86"/>
    <w:rsid w:val="004A45B7"/>
    <w:rsid w:val="004A6430"/>
    <w:rsid w:val="004B036F"/>
    <w:rsid w:val="004B0A57"/>
    <w:rsid w:val="004B1F1D"/>
    <w:rsid w:val="004B2779"/>
    <w:rsid w:val="004B3A29"/>
    <w:rsid w:val="004B443C"/>
    <w:rsid w:val="004C0573"/>
    <w:rsid w:val="004C1EB7"/>
    <w:rsid w:val="004C2150"/>
    <w:rsid w:val="004C23E0"/>
    <w:rsid w:val="004C2517"/>
    <w:rsid w:val="004D1316"/>
    <w:rsid w:val="004D1CFC"/>
    <w:rsid w:val="004D2C92"/>
    <w:rsid w:val="004D3A2C"/>
    <w:rsid w:val="004D4187"/>
    <w:rsid w:val="004D6A8D"/>
    <w:rsid w:val="004E1378"/>
    <w:rsid w:val="004E19F9"/>
    <w:rsid w:val="004E2DF2"/>
    <w:rsid w:val="004E3D32"/>
    <w:rsid w:val="004E44AD"/>
    <w:rsid w:val="004E4A35"/>
    <w:rsid w:val="004E4B3F"/>
    <w:rsid w:val="004E4F89"/>
    <w:rsid w:val="004E55D5"/>
    <w:rsid w:val="004E6145"/>
    <w:rsid w:val="004E6D22"/>
    <w:rsid w:val="004E7E51"/>
    <w:rsid w:val="004F16E5"/>
    <w:rsid w:val="004F3947"/>
    <w:rsid w:val="004F6CAC"/>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564F"/>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C27"/>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773"/>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328"/>
    <w:rsid w:val="00687641"/>
    <w:rsid w:val="006908DD"/>
    <w:rsid w:val="00693014"/>
    <w:rsid w:val="0069676D"/>
    <w:rsid w:val="006A0BAB"/>
    <w:rsid w:val="006A3550"/>
    <w:rsid w:val="006A530B"/>
    <w:rsid w:val="006A5CBB"/>
    <w:rsid w:val="006B06D3"/>
    <w:rsid w:val="006B1E4C"/>
    <w:rsid w:val="006B24C7"/>
    <w:rsid w:val="006B3823"/>
    <w:rsid w:val="006B477A"/>
    <w:rsid w:val="006B6078"/>
    <w:rsid w:val="006B6575"/>
    <w:rsid w:val="006C0BAF"/>
    <w:rsid w:val="006C1E67"/>
    <w:rsid w:val="006C2354"/>
    <w:rsid w:val="006C4F4F"/>
    <w:rsid w:val="006C6756"/>
    <w:rsid w:val="006C798A"/>
    <w:rsid w:val="006D0A77"/>
    <w:rsid w:val="006D49E3"/>
    <w:rsid w:val="006D58F2"/>
    <w:rsid w:val="006D5C3B"/>
    <w:rsid w:val="006E23A9"/>
    <w:rsid w:val="006E2F7B"/>
    <w:rsid w:val="006E4703"/>
    <w:rsid w:val="006E4869"/>
    <w:rsid w:val="006E5C0C"/>
    <w:rsid w:val="006E5C3E"/>
    <w:rsid w:val="006E66D8"/>
    <w:rsid w:val="006F3453"/>
    <w:rsid w:val="006F6A97"/>
    <w:rsid w:val="00700BA1"/>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D64"/>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E7203"/>
    <w:rsid w:val="007F1FE5"/>
    <w:rsid w:val="007F3485"/>
    <w:rsid w:val="007F381B"/>
    <w:rsid w:val="00802899"/>
    <w:rsid w:val="00803A7B"/>
    <w:rsid w:val="00806F24"/>
    <w:rsid w:val="00810D53"/>
    <w:rsid w:val="00811692"/>
    <w:rsid w:val="00811C6A"/>
    <w:rsid w:val="00815620"/>
    <w:rsid w:val="00815FF7"/>
    <w:rsid w:val="0081718A"/>
    <w:rsid w:val="00817D7B"/>
    <w:rsid w:val="00820E54"/>
    <w:rsid w:val="00821B49"/>
    <w:rsid w:val="00821E1A"/>
    <w:rsid w:val="00822F1A"/>
    <w:rsid w:val="00824600"/>
    <w:rsid w:val="008256AE"/>
    <w:rsid w:val="008257DD"/>
    <w:rsid w:val="00826720"/>
    <w:rsid w:val="00831CEE"/>
    <w:rsid w:val="00835128"/>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8DA"/>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4E59"/>
    <w:rsid w:val="00955871"/>
    <w:rsid w:val="009572CB"/>
    <w:rsid w:val="00960AD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9F4B86"/>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956"/>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1F32"/>
    <w:rsid w:val="00AE233C"/>
    <w:rsid w:val="00AE2C7A"/>
    <w:rsid w:val="00AE5B62"/>
    <w:rsid w:val="00AF163E"/>
    <w:rsid w:val="00AF5729"/>
    <w:rsid w:val="00AF6752"/>
    <w:rsid w:val="00AF68C2"/>
    <w:rsid w:val="00B01548"/>
    <w:rsid w:val="00B021B1"/>
    <w:rsid w:val="00B028C4"/>
    <w:rsid w:val="00B02A98"/>
    <w:rsid w:val="00B03456"/>
    <w:rsid w:val="00B04B6D"/>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2DEC"/>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163ED"/>
    <w:rsid w:val="00C25A01"/>
    <w:rsid w:val="00C26153"/>
    <w:rsid w:val="00C267EA"/>
    <w:rsid w:val="00C34DB9"/>
    <w:rsid w:val="00C353F3"/>
    <w:rsid w:val="00C35E58"/>
    <w:rsid w:val="00C36A2D"/>
    <w:rsid w:val="00C426C9"/>
    <w:rsid w:val="00C42C09"/>
    <w:rsid w:val="00C44B2C"/>
    <w:rsid w:val="00C47799"/>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21DC"/>
    <w:rsid w:val="00C748D4"/>
    <w:rsid w:val="00C75154"/>
    <w:rsid w:val="00C7730B"/>
    <w:rsid w:val="00C80F4E"/>
    <w:rsid w:val="00C8194C"/>
    <w:rsid w:val="00C81A0B"/>
    <w:rsid w:val="00C84F19"/>
    <w:rsid w:val="00C851B3"/>
    <w:rsid w:val="00C86044"/>
    <w:rsid w:val="00C868EF"/>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8F1"/>
    <w:rsid w:val="00D21EBF"/>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1B9A"/>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A56"/>
    <w:rsid w:val="00EA3F1C"/>
    <w:rsid w:val="00EA4929"/>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571B"/>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61F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1587"/>
    <w:rsid w:val="00F23560"/>
    <w:rsid w:val="00F23B81"/>
    <w:rsid w:val="00F24D62"/>
    <w:rsid w:val="00F251A9"/>
    <w:rsid w:val="00F306EA"/>
    <w:rsid w:val="00F31612"/>
    <w:rsid w:val="00F35E2D"/>
    <w:rsid w:val="00F36631"/>
    <w:rsid w:val="00F43FDC"/>
    <w:rsid w:val="00F445ED"/>
    <w:rsid w:val="00F50943"/>
    <w:rsid w:val="00F50D1C"/>
    <w:rsid w:val="00F56415"/>
    <w:rsid w:val="00F572F5"/>
    <w:rsid w:val="00F577B9"/>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2D7C"/>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BFC19A9-DEEE-4E7D-9092-271730F8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59752355">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74255211">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4410979">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3458528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_rels/endnotes.xml.rels><?xml version="1.0" encoding="UTF-8" standalone="yes"?>
<Relationships xmlns="http://schemas.openxmlformats.org/package/2006/relationships"><Relationship Id="rId8" Type="http://schemas.openxmlformats.org/officeDocument/2006/relationships/oleObject" Target="embeddings/oleObject4.bin"/><Relationship Id="rId3" Type="http://schemas.openxmlformats.org/officeDocument/2006/relationships/image" Target="media/image2.wmf"/><Relationship Id="rId7" Type="http://schemas.openxmlformats.org/officeDocument/2006/relationships/image" Target="media/image4.wmf"/><Relationship Id="rId12" Type="http://schemas.openxmlformats.org/officeDocument/2006/relationships/oleObject" Target="embeddings/oleObject6.bin"/><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11" Type="http://schemas.openxmlformats.org/officeDocument/2006/relationships/image" Target="media/image6.wmf"/><Relationship Id="rId5" Type="http://schemas.openxmlformats.org/officeDocument/2006/relationships/image" Target="media/image3.wmf"/><Relationship Id="rId10" Type="http://schemas.openxmlformats.org/officeDocument/2006/relationships/oleObject" Target="embeddings/oleObject5.bin"/><Relationship Id="rId4" Type="http://schemas.openxmlformats.org/officeDocument/2006/relationships/oleObject" Target="embeddings/oleObject2.bin"/><Relationship Id="rId9"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107D8-85BD-48F2-9246-C14F7086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3330</TotalTime>
  <Pages>35</Pages>
  <Words>15354</Words>
  <Characters>87519</Characters>
  <Application>Microsoft Office Word</Application>
  <DocSecurity>0</DocSecurity>
  <Lines>729</Lines>
  <Paragraphs>205</Paragraphs>
  <ScaleCrop>false</ScaleCrop>
  <HeadingPairs>
    <vt:vector size="4" baseType="variant">
      <vt:variant>
        <vt:lpstr>Название</vt:lpstr>
      </vt:variant>
      <vt:variant>
        <vt:i4>1</vt:i4>
      </vt:variant>
      <vt:variant>
        <vt:lpstr>Заголовки</vt:lpstr>
      </vt:variant>
      <vt:variant>
        <vt:i4>78</vt:i4>
      </vt:variant>
    </vt:vector>
  </HeadingPairs>
  <TitlesOfParts>
    <vt:vector size="79" baseType="lpstr">
      <vt:lpstr>Типовая закупочная документация</vt:lpstr>
      <vt:lpstr>    Общие сведения о проведении закупки</vt:lpstr>
      <vt:lpstr>Термины и определения</vt:lpstr>
      <vt:lpstr>        Договор - гражданско-правовой договор, заключенный заказчиком для обеспечения со</vt:lpstr>
      <vt:lpstr>        Документация о закупке: комплект документов, содержащий всю необходимую и достат</vt:lpstr>
      <vt:lpstr>        Единая информационная система (ЕИС) –  совокупность информации, содержащейся в б</vt:lpstr>
      <vt:lpstr>        Закон № 223-ФЗ - Федеральный закон от 18 июля 2011 года № 223-ФЗ «О закупках тов</vt:lpstr>
      <vt:lpstr>        Закон № 44-ФЗ - Федеральный закон от 05.04.2013 № 44-ФЗ «О контрактной системе в</vt:lpstr>
      <vt:lpstr>        Закон № 209-ФЗ - Федеральный закон от 24.07.2007 № 209-ФЗ «О развитии малого и с</vt:lpstr>
      <vt:lpstr>        Закупка - совокупность действий, осуществляемых в установленном Законом № 223-ФЗ</vt:lpstr>
      <vt:lpstr>        Заявка на участие в закупке (заявка) - комплект документов, содержащий предложен</vt:lpstr>
      <vt:lpstr>        Извещение о закупке - опубликованные  в  ЕИС сведения о закупке, являющиеся офиц</vt:lpstr>
      <vt:lpstr>        Комиссия по осуществлению закупок (далее также – комиссия) является коллегиальны</vt:lpstr>
      <vt:lpstr>        Лот - определенные извещением, документацией о закупке товары (работы, услуги), </vt:lpstr>
      <vt:lpstr>        Начальная (максимальная) цена договора (предмета закупки) – предельная цена това</vt:lpstr>
      <vt:lpstr>        Поставщик (подрядчик, исполнитель) -  юридическое или физическое лицо, в том чис</vt:lpstr>
      <vt:lpstr>        Процедура закупки - процесс определения поставщика (подрядчика, исполнителя) с ц</vt:lpstr>
      <vt:lpstr>        Сайт Заказчика - сайт в сети Интернет, содержащий информацию о Заказчике (http:/</vt:lpstr>
      <vt:lpstr>        Участник закупки - любое юридическое лицо или несколько юридических лиц, выступа</vt:lpstr>
      <vt:lpstr>        Электронная площадка - программно-аппаратный комплекс, предназначенный для прове</vt:lpstr>
      <vt:lpstr>        Электронный документ - информация в электронной форме, подписанная электронной п</vt:lpstr>
      <vt:lpstr>        В соответствии с постановлением Правительства Российской Федерации от 16.09.2016</vt:lpstr>
      <vt:lpstr>        Участник закупки при описании поставляемого товара (выполняемых работ, оказываем</vt:lpstr>
      <vt:lpstr>        Участник закупки несет ответственность за представление недостоверных сведений о</vt:lpstr>
      <vt:lpstr>        Оценка и сопоставление заявок на участие в закупке, которые содержат предложения</vt:lpstr>
      <vt:lpstr>        Отсутствие в заявке на участие в закупке указания (декларирования) страны происх</vt:lpstr>
      <vt:lpstr>        Отнесение участника закупки к российским или иностранным лицам производится на о</vt:lpstr>
      <vt:lpstr>        В договоре указывается страна происхождения поставляемого товара (в случае, если</vt:lpstr>
      <vt:lpstr>        При исполнении договора, заключенного с участником закупки, которому предоставле</vt:lpstr>
      <vt:lpstr>        Приоритет не предоставляется в случаях:</vt:lpstr>
      <vt:lpstr>        закупка признана несостоявшейся и договор заключается с единственным участником </vt:lpstr>
      <vt:lpstr>        в заявках всех участников не содержится предложений о поставке товаров российско</vt:lpstr>
      <vt:lpstr>        в заявках всех участников не содержится предложений о поставке товаров иностранн</vt:lpstr>
      <vt:lpstr>        в заявке на участие в закупке содержится предложение о поставке товаров российск</vt:lpstr>
      <vt:lpstr>        Для целей установления соотношения цены предлагаемых к поставке товаров российск</vt:lpstr>
      <vt:lpstr>    Прочие положения</vt:lpstr>
      <vt:lpstr>    Заявки на участие в открытом конкурсе подаются до окончания срока подачи заявок,</vt:lpstr>
      <vt:lpstr>    Заявка на участие в закупки, которую представляет участник процедуры закупки, до</vt:lpstr>
      <vt:lpstr>    Участник закупки должен подготовить заявку, в состав которой обязательно включае</vt:lpstr>
      <vt:lpstr>    Заявка на участие в закупке также может содержать любые иные сведения и документ</vt:lpstr>
      <vt:lpstr>    При отсутствии в техническом предложении участника закупки значений указанных в </vt:lpstr>
      <vt:lpstr>    Заявка на участие в закупке может содержать эскиз, рисунок, чертеж, фотографию, </vt:lpstr>
      <vt:lpstr>    Если в соответствии с требованиями настоящей документации о закупке установлена </vt:lpstr>
      <vt:lpstr>    Все документы, входящие в заявку на участие в закупке, должны быть подготовлены </vt:lpstr>
      <vt:lpstr>    Наличие противоречий в отношении одних и тех же сведений в рамках документов одн</vt:lpstr>
      <vt:lpstr>    Никакие исправления в тексте Заявки Участника не имеют силу, за исключением тех </vt:lpstr>
      <vt:lpstr>    При выявлении факта несоответствия участника, победителя закупки, а также при вы</vt:lpstr>
      <vt:lpstr>    Все листы поданной в письменной форме заявки на участие в открытом конкурсе, все</vt:lpstr>
      <vt:lpstr>    В случае если документацией об открытом конкурсе предусмотрена подача заявки в ф</vt:lpstr>
      <vt:lpstr>    Соблюдение участником открытого конкурса требований, указанных в настоящем разде</vt:lpstr>
      <vt:lpstr>    Каждый конверт с заявкой на участие в открытом конкурсе, поступивший в срок, ука</vt:lpstr>
      <vt:lpstr>    Прием заявок на участие в конкурсе прекращается с наступлением срока, указанного</vt:lpstr>
      <vt:lpstr>    Заказчик обеспечивает сохранность конвертов с заявками на участие в открытом кон</vt:lpstr>
      <vt:lpstr>    Конверт с заявкой на участие в открытом конкурсе, поступивший после истечения ср</vt:lpstr>
      <vt:lpstr>    Участник закупки вправе подать только одну заявку на участие в закупки в отношен</vt:lpstr>
      <vt:lpstr>    В случае установления факта подачи одним участником закупки двух и более заявок </vt:lpstr>
      <vt:lpstr>    Участник закупки вправе изменить или отозвать свою заявку до истечения срока под</vt:lpstr>
      <vt:lpstr>II. ИНФОРМАЦИОННАЯ КАРТА ЗАКУПКИ</vt:lpstr>
      <vt:lpstr>    </vt:lpstr>
      <vt:lpstr>    III. ОБРАЗЦЫ ФОРМ ДОКУМЕНТОВ</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Справка об участии в судебных разбирательствах </vt:lpstr>
    </vt:vector>
  </TitlesOfParts>
  <Manager>ОАО РАО "ЕЭС России"</Manager>
  <Company>ЗАО "Энергосервис - конкурентные закупки"</Company>
  <LinksUpToDate>false</LinksUpToDate>
  <CharactersWithSpaces>102668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141</cp:revision>
  <cp:lastPrinted>2018-11-15T01:39:00Z</cp:lastPrinted>
  <dcterms:created xsi:type="dcterms:W3CDTF">2018-11-15T08:32:00Z</dcterms:created>
  <dcterms:modified xsi:type="dcterms:W3CDTF">2019-10-28T06:12:00Z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